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6"/>
          <w:szCs w:val="26"/>
        </w:rPr>
      </w:pPr>
      <w:r>
        <w:rPr>
          <w:rFonts w:ascii="Times New Roman" w:hAnsi="Times New Roman" w:cs="Times New Roman"/>
          <w:b/>
          <w:bCs/>
          <w:sz w:val="26"/>
          <w:szCs w:val="26"/>
        </w:rPr>
        <w:t>190</w:t>
      </w:r>
      <w:r>
        <w:rPr>
          <w:rFonts w:ascii="Times New Roman" w:hAnsi="Times New Roman" w:cs="Times New Roman"/>
          <w:b/>
          <w:bCs/>
          <w:sz w:val="26"/>
          <w:szCs w:val="26"/>
        </w:rPr>
        <w:tab/>
        <w:t>CLOSING: SHORT FORM</w:t>
      </w: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6"/>
          <w:szCs w:val="26"/>
        </w:rPr>
      </w:pP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Now, members of the jury, this case is ready to be submitted to you for your serious deliberation. You will consider the case fairly, honestly, impartially, and in the light of reason and common sense. Give each question in the verdict your careful and conscientious consideration. In answering each question, free your minds of all feelings of sympathy, bias, or prejudice. Let your verdict speak the truth, whatever the truth may</w:t>
      </w:r>
      <w:r w:rsidR="001B72F4">
        <w:rPr>
          <w:rFonts w:ascii="Times New Roman" w:hAnsi="Times New Roman" w:cs="Times New Roman"/>
          <w:sz w:val="26"/>
          <w:szCs w:val="26"/>
        </w:rPr>
        <w:t> </w:t>
      </w:r>
      <w:r>
        <w:rPr>
          <w:rFonts w:ascii="Times New Roman" w:hAnsi="Times New Roman" w:cs="Times New Roman"/>
          <w:sz w:val="26"/>
          <w:szCs w:val="26"/>
        </w:rPr>
        <w:t>be.</w:t>
      </w: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When you retire to the jury room, your first duty will be to elect a juror, who will preside over your deliberations and write in the answers you have agreed upon. The vote of the presiding juror, however, is entitled to no greater weight than the vote of any other juror. When your deliberations are concluded, and your answers inserted in the verdict, the presiding juror will sign and date the verdict, and all of you will return with the verdict into the court.</w:t>
      </w: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cs="Times New Roman"/>
          <w:sz w:val="26"/>
          <w:szCs w:val="26"/>
        </w:rPr>
      </w:pPr>
      <w:r>
        <w:rPr>
          <w:rFonts w:ascii="Times New Roman" w:hAnsi="Times New Roman" w:cs="Times New Roman"/>
          <w:sz w:val="26"/>
          <w:szCs w:val="26"/>
        </w:rPr>
        <w:t>The clerk may now swear the bailiffs.</w:t>
      </w: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cs="Times New Roman"/>
          <w:sz w:val="26"/>
          <w:szCs w:val="26"/>
        </w:rPr>
      </w:pPr>
    </w:p>
    <w:p w:rsidR="00CF2A5E" w:rsidRDefault="00CF2A5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bookmarkStart w:id="0" w:name="_GoBack"/>
      <w:bookmarkEnd w:id="0"/>
    </w:p>
    <w:sectPr w:rsidR="00CF2A5E" w:rsidSect="00CF2A5E">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09" w:rsidRDefault="00D21C09" w:rsidP="00CF2A5E">
      <w:r>
        <w:separator/>
      </w:r>
    </w:p>
  </w:endnote>
  <w:endnote w:type="continuationSeparator" w:id="0">
    <w:p w:rsidR="00D21C09" w:rsidRDefault="00D21C09" w:rsidP="00CF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F4" w:rsidRDefault="001B72F4" w:rsidP="001B72F4">
    <w:pPr>
      <w:pStyle w:val="Footer"/>
      <w:rPr>
        <w:rFonts w:ascii="Arial" w:hAnsi="Arial"/>
        <w:sz w:val="20"/>
      </w:rPr>
    </w:pPr>
    <w:r>
      <w:rPr>
        <w:rFonts w:ascii="Arial" w:hAnsi="Arial" w:cs="Arial"/>
        <w:sz w:val="20"/>
      </w:rPr>
      <w:t>©</w:t>
    </w:r>
    <w:r>
      <w:rPr>
        <w:rFonts w:ascii="Arial" w:hAnsi="Arial"/>
        <w:sz w:val="20"/>
      </w:rPr>
      <w:t>2011, Regents, Univ. of Wis.</w:t>
    </w:r>
  </w:p>
  <w:p w:rsidR="00CF2A5E" w:rsidRPr="001B72F4" w:rsidRDefault="001B72F4" w:rsidP="001B72F4">
    <w:pPr>
      <w:pStyle w:val="Footer"/>
      <w:jc w:val="center"/>
      <w:rPr>
        <w:rFonts w:ascii="Arial" w:eastAsia="PMingLiU" w:hAnsi="Arial"/>
        <w:sz w:val="20"/>
      </w:rPr>
    </w:pPr>
    <w:r w:rsidRPr="00023C66">
      <w:rPr>
        <w:rFonts w:ascii="Arial" w:hAnsi="Arial"/>
        <w:sz w:val="20"/>
      </w:rPr>
      <w:fldChar w:fldCharType="begin"/>
    </w:r>
    <w:r w:rsidRPr="00023C66">
      <w:rPr>
        <w:rFonts w:ascii="Arial" w:hAnsi="Arial"/>
        <w:sz w:val="20"/>
      </w:rPr>
      <w:instrText xml:space="preserve"> PAGE   \* MERGEFORMAT </w:instrText>
    </w:r>
    <w:r w:rsidRPr="00023C66">
      <w:rPr>
        <w:rFonts w:ascii="Arial" w:hAnsi="Arial"/>
        <w:sz w:val="20"/>
      </w:rPr>
      <w:fldChar w:fldCharType="separate"/>
    </w:r>
    <w:r w:rsidR="00EB0417">
      <w:rPr>
        <w:rFonts w:ascii="Arial" w:hAnsi="Arial"/>
        <w:noProof/>
        <w:sz w:val="20"/>
      </w:rPr>
      <w:t>1</w:t>
    </w:r>
    <w:r w:rsidRPr="00023C66">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09" w:rsidRDefault="00D21C09" w:rsidP="00CF2A5E">
      <w:r>
        <w:separator/>
      </w:r>
    </w:p>
  </w:footnote>
  <w:footnote w:type="continuationSeparator" w:id="0">
    <w:p w:rsidR="00D21C09" w:rsidRDefault="00D21C09" w:rsidP="00CF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5E" w:rsidRDefault="00CF2A5E">
    <w:pPr>
      <w:jc w:val="both"/>
      <w:rPr>
        <w:rFonts w:ascii="Arial" w:hAnsi="Arial" w:cs="Arial"/>
        <w:sz w:val="28"/>
        <w:szCs w:val="28"/>
      </w:rPr>
    </w:pPr>
  </w:p>
  <w:p w:rsidR="00CF2A5E" w:rsidRDefault="00CF2A5E">
    <w:pPr>
      <w:tabs>
        <w:tab w:val="center" w:pos="4680"/>
        <w:tab w:val="right" w:pos="9360"/>
      </w:tabs>
      <w:jc w:val="both"/>
      <w:rPr>
        <w:rFonts w:ascii="Arial" w:hAnsi="Arial" w:cs="Arial"/>
        <w:b/>
        <w:bCs/>
        <w:sz w:val="28"/>
        <w:szCs w:val="28"/>
      </w:rPr>
    </w:pPr>
    <w:r>
      <w:rPr>
        <w:rFonts w:ascii="Arial" w:hAnsi="Arial" w:cs="Arial"/>
        <w:b/>
        <w:bCs/>
        <w:sz w:val="28"/>
        <w:szCs w:val="28"/>
      </w:rPr>
      <w:t>190</w:t>
    </w:r>
    <w:r>
      <w:rPr>
        <w:rFonts w:ascii="Arial" w:hAnsi="Arial" w:cs="Arial"/>
        <w:b/>
        <w:bCs/>
        <w:sz w:val="28"/>
        <w:szCs w:val="28"/>
      </w:rPr>
      <w:tab/>
      <w:t>WIS JI-CIVIL</w:t>
    </w:r>
    <w:r>
      <w:rPr>
        <w:rFonts w:ascii="Arial" w:hAnsi="Arial" w:cs="Arial"/>
        <w:b/>
        <w:bCs/>
        <w:sz w:val="28"/>
        <w:szCs w:val="28"/>
      </w:rPr>
      <w:tab/>
      <w:t>190</w:t>
    </w:r>
  </w:p>
  <w:p w:rsidR="00CF2A5E" w:rsidRDefault="00CF2A5E">
    <w:pPr>
      <w:jc w:val="both"/>
      <w:rPr>
        <w:rFonts w:ascii="Arial" w:hAnsi="Arial" w:cs="Arial"/>
        <w:sz w:val="28"/>
        <w:szCs w:val="28"/>
      </w:rPr>
    </w:pPr>
  </w:p>
  <w:p w:rsidR="00CF2A5E" w:rsidRDefault="00CF2A5E">
    <w:pPr>
      <w:jc w:val="both"/>
      <w:rPr>
        <w:rFonts w:ascii="Arial" w:hAnsi="Arial" w:cs="Arial"/>
        <w:sz w:val="28"/>
        <w:szCs w:val="28"/>
      </w:rPr>
    </w:pPr>
  </w:p>
  <w:p w:rsidR="00CF2A5E" w:rsidRDefault="00CF2A5E">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5E"/>
    <w:rsid w:val="001B72F4"/>
    <w:rsid w:val="0023659D"/>
    <w:rsid w:val="00615C0F"/>
    <w:rsid w:val="00CF2A5E"/>
    <w:rsid w:val="00D21C09"/>
    <w:rsid w:val="00EB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E4012"/>
  <w14:defaultImageDpi w14:val="0"/>
  <w15:docId w15:val="{547B2703-ADE4-4180-8C79-42A6BF6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1B72F4"/>
    <w:pPr>
      <w:tabs>
        <w:tab w:val="center" w:pos="4680"/>
        <w:tab w:val="right" w:pos="9360"/>
      </w:tabs>
    </w:pPr>
  </w:style>
  <w:style w:type="character" w:customStyle="1" w:styleId="HeaderChar">
    <w:name w:val="Header Char"/>
    <w:link w:val="Header"/>
    <w:uiPriority w:val="99"/>
    <w:rsid w:val="001B72F4"/>
    <w:rPr>
      <w:rFonts w:ascii="Times" w:hAnsi="Times" w:cs="Times"/>
      <w:sz w:val="24"/>
      <w:szCs w:val="24"/>
    </w:rPr>
  </w:style>
  <w:style w:type="paragraph" w:styleId="Footer">
    <w:name w:val="footer"/>
    <w:basedOn w:val="Normal"/>
    <w:link w:val="FooterChar"/>
    <w:uiPriority w:val="99"/>
    <w:unhideWhenUsed/>
    <w:rsid w:val="001B72F4"/>
    <w:pPr>
      <w:tabs>
        <w:tab w:val="center" w:pos="4680"/>
        <w:tab w:val="right" w:pos="9360"/>
      </w:tabs>
    </w:pPr>
  </w:style>
  <w:style w:type="character" w:customStyle="1" w:styleId="FooterChar">
    <w:name w:val="Footer Char"/>
    <w:link w:val="Footer"/>
    <w:uiPriority w:val="99"/>
    <w:rsid w:val="001B72F4"/>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2021-12-13T19:41:00Z</dcterms:created>
  <dcterms:modified xsi:type="dcterms:W3CDTF">2021-12-13T19:41:00Z</dcterms:modified>
</cp:coreProperties>
</file>