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E2" w:rsidRDefault="00184B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1023.15</w:t>
      </w:r>
      <w:r>
        <w:rPr>
          <w:rFonts w:ascii="Times New Roman" w:hAnsi="Times New Roman"/>
          <w:b/>
          <w:bCs/>
          <w:sz w:val="26"/>
          <w:szCs w:val="26"/>
        </w:rPr>
        <w:tab/>
        <w:t>PROFESSIONAL NEGLIGENCE: CHIROPRACTOR, DENTIST, OPTOMETRIST, OR PODIATRIST: DUTY TO INFORM A PATIENT: SPECIAL VERDICT</w:t>
      </w:r>
    </w:p>
    <w:p w:rsidR="00184BE2" w:rsidRDefault="00184BE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Questions 1 and 2 of the special verdict form relate to the issue of the duty of a (chiropractor) (dentist) (optometrist) (podiatrist) to inform a patient and read as follows: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0" w:hanging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QUESTION 1:</w:t>
      </w:r>
      <w:r>
        <w:rPr>
          <w:rFonts w:ascii="Times New Roman" w:hAnsi="Times New Roman"/>
          <w:sz w:val="26"/>
          <w:szCs w:val="26"/>
        </w:rPr>
        <w:tab/>
        <w:t>On (</w:t>
      </w:r>
      <w:r>
        <w:rPr>
          <w:rFonts w:ascii="Times New Roman" w:hAnsi="Times New Roman"/>
          <w:sz w:val="26"/>
          <w:szCs w:val="26"/>
          <w:u w:val="single"/>
        </w:rPr>
        <w:t>date</w:t>
      </w:r>
      <w:r>
        <w:rPr>
          <w:rFonts w:ascii="Times New Roman" w:hAnsi="Times New Roman"/>
          <w:sz w:val="26"/>
          <w:szCs w:val="26"/>
        </w:rPr>
        <w:t>), was (</w:t>
      </w:r>
      <w:r>
        <w:rPr>
          <w:rFonts w:ascii="Times New Roman" w:hAnsi="Times New Roman"/>
          <w:sz w:val="26"/>
          <w:szCs w:val="26"/>
          <w:u w:val="single"/>
        </w:rPr>
        <w:t>chiropractor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dentist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optometrist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podiatrist</w:t>
      </w:r>
      <w:r>
        <w:rPr>
          <w:rFonts w:ascii="Times New Roman" w:hAnsi="Times New Roman"/>
          <w:sz w:val="26"/>
          <w:szCs w:val="26"/>
        </w:rPr>
        <w:t>) negligent in informing (</w:t>
      </w:r>
      <w:r>
        <w:rPr>
          <w:rFonts w:ascii="Times New Roman" w:hAnsi="Times New Roman"/>
          <w:sz w:val="26"/>
          <w:szCs w:val="26"/>
          <w:u w:val="single"/>
        </w:rPr>
        <w:t>patient</w:t>
      </w:r>
      <w:r>
        <w:rPr>
          <w:rFonts w:ascii="Times New Roman" w:hAnsi="Times New Roman"/>
          <w:sz w:val="26"/>
          <w:szCs w:val="26"/>
        </w:rPr>
        <w:t>) about the availability of reasonable alternate modes of treatment and about the risks and benefits of these treatments?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50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</w:t>
      </w:r>
      <w:r>
        <w:rPr>
          <w:rFonts w:ascii="Times New Roman" w:hAnsi="Times New Roman"/>
          <w:sz w:val="26"/>
          <w:szCs w:val="26"/>
        </w:rPr>
        <w:tab/>
        <w:t>__________________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Yes or No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0" w:hanging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QUESTION 2:</w:t>
      </w:r>
      <w:r>
        <w:rPr>
          <w:rFonts w:ascii="Times New Roman" w:hAnsi="Times New Roman"/>
          <w:sz w:val="26"/>
          <w:szCs w:val="26"/>
        </w:rPr>
        <w:tab/>
        <w:t xml:space="preserve">If you have answered question 1 </w:t>
      </w:r>
      <w:r>
        <w:rPr>
          <w:rFonts w:ascii="Times New Roman" w:hAnsi="Times New Roman"/>
          <w:sz w:val="26"/>
          <w:szCs w:val="26"/>
        </w:rPr>
        <w:sym w:font="WP TypographicSymbols" w:char="0041"/>
      </w:r>
      <w:r>
        <w:rPr>
          <w:rFonts w:ascii="Times New Roman" w:hAnsi="Times New Roman"/>
          <w:sz w:val="26"/>
          <w:szCs w:val="26"/>
        </w:rPr>
        <w:t>yes,</w:t>
      </w:r>
      <w:r>
        <w:rPr>
          <w:rFonts w:ascii="Times New Roman" w:hAnsi="Times New Roman"/>
          <w:sz w:val="26"/>
          <w:szCs w:val="26"/>
        </w:rPr>
        <w:sym w:font="WP TypographicSymbols" w:char="0040"/>
      </w:r>
      <w:r>
        <w:rPr>
          <w:rFonts w:ascii="Times New Roman" w:hAnsi="Times New Roman"/>
          <w:sz w:val="26"/>
          <w:szCs w:val="26"/>
        </w:rPr>
        <w:t xml:space="preserve"> then answer this question: Was the negligence of (</w:t>
      </w:r>
      <w:r>
        <w:rPr>
          <w:rFonts w:ascii="Times New Roman" w:hAnsi="Times New Roman"/>
          <w:sz w:val="26"/>
          <w:szCs w:val="26"/>
          <w:u w:val="single"/>
        </w:rPr>
        <w:t>chiropractor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dentist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optometrist</w:t>
      </w:r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sz w:val="26"/>
          <w:szCs w:val="26"/>
          <w:u w:val="single"/>
        </w:rPr>
        <w:t>podiatrist</w:t>
      </w:r>
      <w:r>
        <w:rPr>
          <w:rFonts w:ascii="Times New Roman" w:hAnsi="Times New Roman"/>
          <w:sz w:val="26"/>
          <w:szCs w:val="26"/>
        </w:rPr>
        <w:t>) in informing (</w:t>
      </w:r>
      <w:r>
        <w:rPr>
          <w:rFonts w:ascii="Times New Roman" w:hAnsi="Times New Roman"/>
          <w:sz w:val="26"/>
          <w:szCs w:val="26"/>
          <w:u w:val="single"/>
        </w:rPr>
        <w:t>patient</w:t>
      </w:r>
      <w:r>
        <w:rPr>
          <w:rFonts w:ascii="Times New Roman" w:hAnsi="Times New Roman"/>
          <w:sz w:val="26"/>
          <w:szCs w:val="26"/>
        </w:rPr>
        <w:t>) a cause of injury to (</w:t>
      </w:r>
      <w:r>
        <w:rPr>
          <w:rFonts w:ascii="Times New Roman" w:hAnsi="Times New Roman"/>
          <w:sz w:val="26"/>
          <w:szCs w:val="26"/>
          <w:u w:val="single"/>
        </w:rPr>
        <w:t>patient</w:t>
      </w:r>
      <w:r>
        <w:rPr>
          <w:rFonts w:ascii="Times New Roman" w:hAnsi="Times New Roman"/>
          <w:sz w:val="26"/>
          <w:szCs w:val="26"/>
        </w:rPr>
        <w:t xml:space="preserve">)? 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50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</w:t>
      </w:r>
      <w:r>
        <w:rPr>
          <w:rFonts w:ascii="Times New Roman" w:hAnsi="Times New Roman"/>
          <w:sz w:val="26"/>
          <w:szCs w:val="26"/>
        </w:rPr>
        <w:tab/>
        <w:t>__________________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Yes or No</w:t>
      </w:r>
    </w:p>
    <w:p w:rsidR="00184BE2" w:rsidRDefault="00184BE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184BE2" w:rsidSect="00184BE2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3C" w:rsidRDefault="00AB1A3C" w:rsidP="00184BE2">
      <w:r>
        <w:separator/>
      </w:r>
    </w:p>
  </w:endnote>
  <w:endnote w:type="continuationSeparator" w:id="0">
    <w:p w:rsidR="00AB1A3C" w:rsidRDefault="00AB1A3C" w:rsidP="001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19" w:rsidRDefault="00C31D19" w:rsidP="00C31D19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</w:t>
    </w:r>
    <w:r>
      <w:rPr>
        <w:rFonts w:ascii="Arial" w:hAnsi="Arial"/>
        <w:sz w:val="20"/>
      </w:rPr>
      <w:t>2015, Regents, Univ. of Wis.</w:t>
    </w:r>
  </w:p>
  <w:p w:rsidR="00184BE2" w:rsidRPr="00C31D19" w:rsidRDefault="00C31D19" w:rsidP="00C31D19">
    <w:pPr>
      <w:pStyle w:val="Footer"/>
      <w:jc w:val="center"/>
      <w:rPr>
        <w:rFonts w:ascii="Arial" w:eastAsia="PMingLiU" w:hAnsi="Arial"/>
        <w:sz w:val="20"/>
      </w:rPr>
    </w:pPr>
    <w:r w:rsidRPr="00023C66">
      <w:rPr>
        <w:rFonts w:ascii="Arial" w:hAnsi="Arial"/>
        <w:sz w:val="20"/>
      </w:rPr>
      <w:fldChar w:fldCharType="begin"/>
    </w:r>
    <w:r w:rsidRPr="00023C66">
      <w:rPr>
        <w:rFonts w:ascii="Arial" w:hAnsi="Arial"/>
        <w:sz w:val="20"/>
      </w:rPr>
      <w:instrText xml:space="preserve"> PAGE   \* MERGEFORMAT </w:instrText>
    </w:r>
    <w:r w:rsidRPr="00023C66">
      <w:rPr>
        <w:rFonts w:ascii="Arial" w:hAnsi="Arial"/>
        <w:sz w:val="20"/>
      </w:rPr>
      <w:fldChar w:fldCharType="separate"/>
    </w:r>
    <w:r w:rsidR="00D93738">
      <w:rPr>
        <w:rFonts w:ascii="Arial" w:hAnsi="Arial"/>
        <w:noProof/>
        <w:sz w:val="20"/>
      </w:rPr>
      <w:t>1</w:t>
    </w:r>
    <w:r w:rsidRPr="00023C66"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3C" w:rsidRDefault="00AB1A3C" w:rsidP="00184BE2">
      <w:r>
        <w:separator/>
      </w:r>
    </w:p>
  </w:footnote>
  <w:footnote w:type="continuationSeparator" w:id="0">
    <w:p w:rsidR="00AB1A3C" w:rsidRDefault="00AB1A3C" w:rsidP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E2" w:rsidRPr="00C31D19" w:rsidRDefault="00184BE2">
    <w:pPr>
      <w:rPr>
        <w:rFonts w:ascii="Arial" w:hAnsi="Arial" w:cs="Arial"/>
        <w:sz w:val="28"/>
        <w:szCs w:val="28"/>
      </w:rPr>
    </w:pPr>
  </w:p>
  <w:p w:rsidR="00184BE2" w:rsidRPr="00C31D19" w:rsidRDefault="00184BE2">
    <w:pPr>
      <w:tabs>
        <w:tab w:val="center" w:pos="4680"/>
        <w:tab w:val="right" w:pos="9360"/>
      </w:tabs>
      <w:rPr>
        <w:rFonts w:ascii="Arial" w:hAnsi="Arial" w:cs="Arial"/>
        <w:b/>
        <w:bCs/>
        <w:sz w:val="28"/>
        <w:szCs w:val="28"/>
      </w:rPr>
    </w:pPr>
    <w:r w:rsidRPr="00C31D19">
      <w:rPr>
        <w:rFonts w:ascii="Arial" w:hAnsi="Arial" w:cs="Arial"/>
        <w:b/>
        <w:bCs/>
        <w:sz w:val="28"/>
        <w:szCs w:val="28"/>
      </w:rPr>
      <w:t>1023.15</w:t>
    </w:r>
    <w:r w:rsidRPr="00C31D19">
      <w:rPr>
        <w:rFonts w:ascii="Arial" w:hAnsi="Arial" w:cs="Arial"/>
        <w:b/>
        <w:bCs/>
        <w:sz w:val="28"/>
        <w:szCs w:val="28"/>
      </w:rPr>
      <w:tab/>
      <w:t>WIS JI-CIVIL</w:t>
    </w:r>
    <w:r w:rsidRPr="00C31D19">
      <w:rPr>
        <w:rFonts w:ascii="Arial" w:hAnsi="Arial" w:cs="Arial"/>
        <w:b/>
        <w:bCs/>
        <w:sz w:val="28"/>
        <w:szCs w:val="28"/>
      </w:rPr>
      <w:tab/>
      <w:t>1023.15</w:t>
    </w:r>
  </w:p>
  <w:p w:rsidR="00184BE2" w:rsidRPr="00C31D19" w:rsidRDefault="00184BE2">
    <w:pPr>
      <w:rPr>
        <w:rFonts w:ascii="Arial" w:hAnsi="Arial" w:cs="Arial"/>
        <w:sz w:val="28"/>
        <w:szCs w:val="28"/>
      </w:rPr>
    </w:pPr>
  </w:p>
  <w:p w:rsidR="00184BE2" w:rsidRPr="00C31D19" w:rsidRDefault="00184BE2">
    <w:pPr>
      <w:rPr>
        <w:rFonts w:ascii="Arial" w:hAnsi="Arial" w:cs="Arial"/>
        <w:sz w:val="28"/>
        <w:szCs w:val="28"/>
      </w:rPr>
    </w:pPr>
  </w:p>
  <w:p w:rsidR="00184BE2" w:rsidRPr="00C31D19" w:rsidRDefault="00184BE2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E2"/>
    <w:rsid w:val="000B69A0"/>
    <w:rsid w:val="000C2E46"/>
    <w:rsid w:val="00184BE2"/>
    <w:rsid w:val="006557D0"/>
    <w:rsid w:val="009135AF"/>
    <w:rsid w:val="00AB1A3C"/>
    <w:rsid w:val="00C31D19"/>
    <w:rsid w:val="00D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1C0AC"/>
  <w14:defaultImageDpi w14:val="0"/>
  <w15:docId w15:val="{883051C2-D168-47C6-9AFD-FB62772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D19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D19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2021-12-14T00:39:00Z</dcterms:created>
  <dcterms:modified xsi:type="dcterms:W3CDTF">2021-12-14T00:39:00Z</dcterms:modified>
</cp:coreProperties>
</file>