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12" w:rsidRDefault="00022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4001</w:t>
      </w:r>
      <w:r>
        <w:rPr>
          <w:rFonts w:ascii="Times New Roman" w:hAnsi="Times New Roman"/>
          <w:b/>
          <w:bCs/>
          <w:sz w:val="26"/>
          <w:szCs w:val="26"/>
        </w:rPr>
        <w:tab/>
        <w:t>GENERAL AGENT: DEFINITION</w:t>
      </w:r>
    </w:p>
    <w:p w:rsidR="00022C12" w:rsidRDefault="00022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022C12" w:rsidRDefault="00022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 xml:space="preserve">A "general agent" is an agent authorized to conduct a series of transactions involving a continuity of service. In determining whether </w:t>
      </w:r>
      <w:r>
        <w:rPr>
          <w:rFonts w:ascii="Times New Roman" w:hAnsi="Times New Roman"/>
          <w:sz w:val="26"/>
          <w:szCs w:val="26"/>
          <w:u w:val="single"/>
        </w:rPr>
        <w:t>         </w:t>
      </w:r>
      <w:r>
        <w:rPr>
          <w:rFonts w:ascii="Times New Roman" w:hAnsi="Times New Roman"/>
          <w:sz w:val="26"/>
          <w:szCs w:val="26"/>
        </w:rPr>
        <w:t xml:space="preserve"> was a general agent, you may take into consideration the number of acts he or she was to perform in accomplishing the result he or she was authorized to obtain, the number of people the general agent had to deal with, and the length of time needed to accomplish the results of his or her agency.</w:t>
      </w:r>
    </w:p>
    <w:p w:rsidR="00022C12" w:rsidRDefault="00022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A general agent may also be defined as one who is so situated with respect to his or her principal that he or she does not require separate authorization for each transaction he or she performs for that principal.</w:t>
      </w:r>
    </w:p>
    <w:p w:rsidR="00C405BE" w:rsidRDefault="00C405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022C12" w:rsidRDefault="00022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bookmarkStart w:id="0" w:name="_GoBack"/>
      <w:bookmarkEnd w:id="0"/>
    </w:p>
    <w:sectPr w:rsidR="00022C12" w:rsidSect="00022C12">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45" w:rsidRDefault="00400F45" w:rsidP="00022C12">
      <w:r>
        <w:separator/>
      </w:r>
    </w:p>
  </w:endnote>
  <w:endnote w:type="continuationSeparator" w:id="0">
    <w:p w:rsidR="00400F45" w:rsidRDefault="00400F45" w:rsidP="0002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E" w:rsidRDefault="00C405BE" w:rsidP="00C405BE">
    <w:pPr>
      <w:pStyle w:val="Footer"/>
      <w:rPr>
        <w:rFonts w:ascii="Arial" w:hAnsi="Arial"/>
        <w:sz w:val="20"/>
      </w:rPr>
    </w:pPr>
    <w:r>
      <w:rPr>
        <w:rFonts w:ascii="Arial" w:hAnsi="Arial" w:cs="Arial"/>
        <w:sz w:val="20"/>
      </w:rPr>
      <w:t>©1994</w:t>
    </w:r>
    <w:r>
      <w:rPr>
        <w:rFonts w:ascii="Arial" w:hAnsi="Arial"/>
        <w:sz w:val="20"/>
      </w:rPr>
      <w:t>, Regents, Univ. of Wis.</w:t>
    </w:r>
  </w:p>
  <w:p w:rsidR="00022C12" w:rsidRPr="00C405BE" w:rsidRDefault="00C405BE" w:rsidP="00C405BE">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2708D0">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45" w:rsidRDefault="00400F45" w:rsidP="00022C12">
      <w:r>
        <w:separator/>
      </w:r>
    </w:p>
  </w:footnote>
  <w:footnote w:type="continuationSeparator" w:id="0">
    <w:p w:rsidR="00400F45" w:rsidRDefault="00400F45" w:rsidP="0002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12" w:rsidRDefault="00022C12">
    <w:pPr>
      <w:jc w:val="both"/>
      <w:rPr>
        <w:rFonts w:ascii="Arial" w:hAnsi="Arial" w:cs="Arial"/>
        <w:sz w:val="28"/>
        <w:szCs w:val="28"/>
      </w:rPr>
    </w:pPr>
  </w:p>
  <w:p w:rsidR="00022C12" w:rsidRDefault="00022C12">
    <w:pPr>
      <w:tabs>
        <w:tab w:val="center" w:pos="4680"/>
        <w:tab w:val="right" w:pos="9360"/>
      </w:tabs>
      <w:jc w:val="both"/>
      <w:rPr>
        <w:rFonts w:ascii="Arial" w:hAnsi="Arial" w:cs="Arial"/>
        <w:b/>
        <w:bCs/>
        <w:sz w:val="28"/>
        <w:szCs w:val="28"/>
      </w:rPr>
    </w:pPr>
    <w:r>
      <w:rPr>
        <w:rFonts w:ascii="Arial" w:hAnsi="Arial" w:cs="Arial"/>
        <w:b/>
        <w:bCs/>
        <w:sz w:val="28"/>
        <w:szCs w:val="28"/>
      </w:rPr>
      <w:t>4001</w:t>
    </w:r>
    <w:r>
      <w:rPr>
        <w:rFonts w:ascii="Arial" w:hAnsi="Arial" w:cs="Arial"/>
        <w:b/>
        <w:bCs/>
        <w:sz w:val="28"/>
        <w:szCs w:val="28"/>
      </w:rPr>
      <w:tab/>
      <w:t>WIS JI-CIVIL</w:t>
    </w:r>
    <w:r>
      <w:rPr>
        <w:rFonts w:ascii="Arial" w:hAnsi="Arial" w:cs="Arial"/>
        <w:b/>
        <w:bCs/>
        <w:sz w:val="28"/>
        <w:szCs w:val="28"/>
      </w:rPr>
      <w:tab/>
      <w:t>4001</w:t>
    </w:r>
  </w:p>
  <w:p w:rsidR="00022C12" w:rsidRDefault="00022C12">
    <w:pPr>
      <w:jc w:val="both"/>
      <w:rPr>
        <w:rFonts w:ascii="Arial" w:hAnsi="Arial" w:cs="Arial"/>
        <w:sz w:val="28"/>
        <w:szCs w:val="28"/>
      </w:rPr>
    </w:pPr>
  </w:p>
  <w:p w:rsidR="00022C12" w:rsidRDefault="00022C12">
    <w:pPr>
      <w:jc w:val="both"/>
      <w:rPr>
        <w:rFonts w:ascii="Arial" w:hAnsi="Arial" w:cs="Arial"/>
        <w:sz w:val="28"/>
        <w:szCs w:val="28"/>
      </w:rPr>
    </w:pPr>
  </w:p>
  <w:p w:rsidR="00022C12" w:rsidRDefault="00022C12">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12"/>
    <w:rsid w:val="00022C12"/>
    <w:rsid w:val="002708D0"/>
    <w:rsid w:val="00331B8B"/>
    <w:rsid w:val="00400F45"/>
    <w:rsid w:val="00B06392"/>
    <w:rsid w:val="00C405BE"/>
    <w:rsid w:val="00D2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84C2C8"/>
  <w14:defaultImageDpi w14:val="0"/>
  <w15:docId w15:val="{7840492A-7073-4FCE-855A-E0EFDCC4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C405BE"/>
    <w:pPr>
      <w:tabs>
        <w:tab w:val="center" w:pos="4680"/>
        <w:tab w:val="right" w:pos="9360"/>
      </w:tabs>
    </w:pPr>
  </w:style>
  <w:style w:type="character" w:customStyle="1" w:styleId="HeaderChar">
    <w:name w:val="Header Char"/>
    <w:link w:val="Header"/>
    <w:uiPriority w:val="99"/>
    <w:rsid w:val="00C405BE"/>
    <w:rPr>
      <w:rFonts w:ascii="Constantia" w:hAnsi="Constantia"/>
      <w:sz w:val="24"/>
      <w:szCs w:val="24"/>
    </w:rPr>
  </w:style>
  <w:style w:type="paragraph" w:styleId="Footer">
    <w:name w:val="footer"/>
    <w:basedOn w:val="Normal"/>
    <w:link w:val="FooterChar"/>
    <w:uiPriority w:val="99"/>
    <w:unhideWhenUsed/>
    <w:rsid w:val="00C405BE"/>
    <w:pPr>
      <w:tabs>
        <w:tab w:val="center" w:pos="4680"/>
        <w:tab w:val="right" w:pos="9360"/>
      </w:tabs>
    </w:pPr>
  </w:style>
  <w:style w:type="character" w:customStyle="1" w:styleId="FooterChar">
    <w:name w:val="Footer Char"/>
    <w:link w:val="Footer"/>
    <w:uiPriority w:val="99"/>
    <w:rsid w:val="00C405BE"/>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2021-12-21T03:24:00Z</dcterms:created>
  <dcterms:modified xsi:type="dcterms:W3CDTF">2021-12-21T03:24:00Z</dcterms:modified>
</cp:coreProperties>
</file>