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52" w:rsidRPr="00BD4D99" w:rsidRDefault="00F9275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eastAsia="PMingLiU" w:hAnsi="Times New Roman"/>
          <w:sz w:val="26"/>
          <w:szCs w:val="26"/>
        </w:rPr>
      </w:pPr>
      <w:r w:rsidRPr="00BD4D99">
        <w:rPr>
          <w:rFonts w:ascii="Times New Roman" w:eastAsia="PMingLiU" w:hAnsi="Times New Roman"/>
          <w:b/>
          <w:bCs/>
          <w:sz w:val="26"/>
          <w:szCs w:val="26"/>
        </w:rPr>
        <w:t>8130</w:t>
      </w:r>
      <w:r w:rsidRPr="00BD4D99">
        <w:rPr>
          <w:rFonts w:ascii="Times New Roman" w:eastAsia="PMingLiU" w:hAnsi="Times New Roman"/>
          <w:b/>
          <w:bCs/>
          <w:sz w:val="26"/>
          <w:szCs w:val="26"/>
        </w:rPr>
        <w:tab/>
        <w:t>EMINENT DOMAIN: INCOME APPROACH</w:t>
      </w:r>
    </w:p>
    <w:p w:rsidR="00F92752" w:rsidRPr="00BD4D99" w:rsidRDefault="00F9275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PMingLiU" w:hAnsi="Times New Roman"/>
          <w:sz w:val="26"/>
          <w:szCs w:val="26"/>
        </w:rPr>
      </w:pPr>
    </w:p>
    <w:p w:rsidR="00F92752" w:rsidRPr="00BD4D99" w:rsidRDefault="00F9275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PMingLiU" w:hAnsi="Times New Roman"/>
          <w:sz w:val="26"/>
          <w:szCs w:val="26"/>
        </w:rPr>
      </w:pPr>
    </w:p>
    <w:p w:rsidR="00F92752" w:rsidRPr="00BD4D99" w:rsidRDefault="00F9275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eastAsia="PMingLiU" w:hAnsi="Times New Roman"/>
          <w:sz w:val="26"/>
          <w:szCs w:val="26"/>
        </w:rPr>
      </w:pPr>
      <w:r w:rsidRPr="00BD4D99">
        <w:rPr>
          <w:rFonts w:ascii="Times New Roman" w:eastAsia="PMingLiU" w:hAnsi="Times New Roman"/>
          <w:sz w:val="26"/>
          <w:szCs w:val="26"/>
        </w:rPr>
        <w:t>Evidence has been received during this trial as to the fair market value of (the subject property) based on the income approach.</w:t>
      </w:r>
      <w:r w:rsidR="00BD4D99">
        <w:rPr>
          <w:rFonts w:ascii="Times New Roman" w:eastAsia="PMingLiU" w:hAnsi="Times New Roman"/>
          <w:sz w:val="26"/>
          <w:szCs w:val="26"/>
        </w:rPr>
        <w:t xml:space="preserve"> </w:t>
      </w:r>
      <w:r w:rsidRPr="00BD4D99">
        <w:rPr>
          <w:rFonts w:ascii="Times New Roman" w:eastAsia="PMingLiU" w:hAnsi="Times New Roman"/>
          <w:sz w:val="26"/>
          <w:szCs w:val="26"/>
        </w:rPr>
        <w:t>Under the income approach, the amount of future net income the owner of (the subject property) could reasonably expect to receive is first determined.</w:t>
      </w:r>
      <w:r w:rsidR="00BD4D99">
        <w:rPr>
          <w:rFonts w:ascii="Times New Roman" w:eastAsia="PMingLiU" w:hAnsi="Times New Roman"/>
          <w:sz w:val="26"/>
          <w:szCs w:val="26"/>
        </w:rPr>
        <w:t xml:space="preserve"> </w:t>
      </w:r>
      <w:r w:rsidRPr="00BD4D99">
        <w:rPr>
          <w:rFonts w:ascii="Times New Roman" w:eastAsia="PMingLiU" w:hAnsi="Times New Roman"/>
          <w:sz w:val="26"/>
          <w:szCs w:val="26"/>
        </w:rPr>
        <w:t>The net income is then capitalized at (divided by) an appropriate rate of return to arrive at the value of the property.</w:t>
      </w:r>
      <w:r w:rsidR="00BD4D99">
        <w:rPr>
          <w:rFonts w:ascii="Times New Roman" w:eastAsia="PMingLiU" w:hAnsi="Times New Roman"/>
          <w:sz w:val="26"/>
          <w:szCs w:val="26"/>
        </w:rPr>
        <w:t xml:space="preserve"> </w:t>
      </w:r>
      <w:r w:rsidRPr="00BD4D99">
        <w:rPr>
          <w:rFonts w:ascii="Times New Roman" w:eastAsia="PMingLiU" w:hAnsi="Times New Roman"/>
          <w:sz w:val="26"/>
          <w:szCs w:val="26"/>
        </w:rPr>
        <w:t>The appropriate rate of return is the rate that a prudent investor would expect to receive on his or her investment.</w:t>
      </w:r>
      <w:r w:rsidR="00BD4D99">
        <w:rPr>
          <w:rFonts w:ascii="Times New Roman" w:eastAsia="PMingLiU" w:hAnsi="Times New Roman"/>
          <w:sz w:val="26"/>
          <w:szCs w:val="26"/>
        </w:rPr>
        <w:t xml:space="preserve"> </w:t>
      </w:r>
      <w:r w:rsidRPr="00BD4D99">
        <w:rPr>
          <w:rFonts w:ascii="Times New Roman" w:eastAsia="PMingLiU" w:hAnsi="Times New Roman"/>
          <w:sz w:val="26"/>
          <w:szCs w:val="26"/>
        </w:rPr>
        <w:t>In considering this evidence, you should consider only the income which was produced by the property, not income produced as a result of the owner</w:t>
      </w:r>
      <w:r w:rsidR="00DA475F" w:rsidRPr="00DA475F">
        <w:rPr>
          <w:rFonts w:ascii="Times New Roman" w:eastAsia="PMingLiU" w:hAnsi="Times New Roman"/>
          <w:sz w:val="26"/>
          <w:szCs w:val="26"/>
        </w:rPr>
        <w:t>'</w:t>
      </w:r>
      <w:r w:rsidRPr="00BD4D99">
        <w:rPr>
          <w:rFonts w:ascii="Times New Roman" w:eastAsia="PMingLiU" w:hAnsi="Times New Roman"/>
          <w:sz w:val="26"/>
          <w:szCs w:val="26"/>
        </w:rPr>
        <w:t>s particular labor or skill.</w:t>
      </w:r>
    </w:p>
    <w:p w:rsidR="00BD4D99" w:rsidRDefault="00BD4D9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PMingLiU" w:hAnsi="Times New Roman"/>
          <w:b/>
          <w:bCs/>
          <w:sz w:val="22"/>
          <w:szCs w:val="22"/>
        </w:rPr>
      </w:pPr>
    </w:p>
    <w:p w:rsidR="00F92752" w:rsidRPr="00BD4D99" w:rsidRDefault="00F9275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eastAsia="PMingLiU" w:hAnsi="Times New Roman"/>
          <w:sz w:val="22"/>
          <w:szCs w:val="22"/>
        </w:rPr>
      </w:pPr>
      <w:bookmarkStart w:id="0" w:name="_GoBack"/>
      <w:bookmarkEnd w:id="0"/>
    </w:p>
    <w:sectPr w:rsidR="00F92752" w:rsidRPr="00BD4D99" w:rsidSect="00F92752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47" w:rsidRDefault="00CF1947" w:rsidP="00F92752">
      <w:r>
        <w:separator/>
      </w:r>
    </w:p>
  </w:endnote>
  <w:endnote w:type="continuationSeparator" w:id="0">
    <w:p w:rsidR="00CF1947" w:rsidRDefault="00CF1947" w:rsidP="00F9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99" w:rsidRDefault="00BD4D99" w:rsidP="00BD4D99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©2008</w:t>
    </w:r>
    <w:r>
      <w:rPr>
        <w:rFonts w:ascii="Arial" w:hAnsi="Arial"/>
        <w:sz w:val="20"/>
      </w:rPr>
      <w:t>, Regents, Univ. of Wis.</w:t>
    </w:r>
  </w:p>
  <w:p w:rsidR="00F92752" w:rsidRPr="00BD4D99" w:rsidRDefault="00BD4D99" w:rsidP="00BD4D99">
    <w:pPr>
      <w:pStyle w:val="Footer"/>
      <w:jc w:val="center"/>
      <w:rPr>
        <w:rFonts w:ascii="Arial" w:eastAsia="PMingLiU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 w:rsidR="00BE62B8">
      <w:rPr>
        <w:rFonts w:ascii="Arial" w:hAnsi="Arial"/>
        <w:noProof/>
        <w:sz w:val="20"/>
      </w:rPr>
      <w:t>1</w:t>
    </w:r>
    <w:r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47" w:rsidRDefault="00CF1947" w:rsidP="00F92752">
      <w:r>
        <w:separator/>
      </w:r>
    </w:p>
  </w:footnote>
  <w:footnote w:type="continuationSeparator" w:id="0">
    <w:p w:rsidR="00CF1947" w:rsidRDefault="00CF1947" w:rsidP="00F9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52" w:rsidRDefault="00F92752">
    <w:pPr>
      <w:jc w:val="both"/>
      <w:rPr>
        <w:rFonts w:ascii="Arial" w:hAnsi="Arial" w:cs="Arial"/>
        <w:sz w:val="28"/>
        <w:szCs w:val="28"/>
      </w:rPr>
    </w:pPr>
  </w:p>
  <w:p w:rsidR="00F92752" w:rsidRDefault="00F92752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8130</w:t>
    </w:r>
    <w:r>
      <w:rPr>
        <w:rFonts w:ascii="Arial" w:hAnsi="Arial" w:cs="Arial"/>
        <w:b/>
        <w:bCs/>
        <w:sz w:val="28"/>
        <w:szCs w:val="28"/>
      </w:rPr>
      <w:tab/>
      <w:t>WIS JI-CIVIL</w:t>
    </w:r>
    <w:r>
      <w:rPr>
        <w:rFonts w:ascii="Arial" w:hAnsi="Arial" w:cs="Arial"/>
        <w:b/>
        <w:bCs/>
        <w:sz w:val="28"/>
        <w:szCs w:val="28"/>
      </w:rPr>
      <w:tab/>
      <w:t>8130</w:t>
    </w:r>
  </w:p>
  <w:p w:rsidR="00F92752" w:rsidRDefault="00F92752">
    <w:pPr>
      <w:jc w:val="both"/>
      <w:rPr>
        <w:rFonts w:ascii="Arial" w:hAnsi="Arial" w:cs="Arial"/>
        <w:sz w:val="28"/>
        <w:szCs w:val="28"/>
      </w:rPr>
    </w:pPr>
  </w:p>
  <w:p w:rsidR="00F92752" w:rsidRDefault="00F92752">
    <w:pPr>
      <w:jc w:val="both"/>
      <w:rPr>
        <w:rFonts w:ascii="Arial" w:hAnsi="Arial" w:cs="Arial"/>
        <w:sz w:val="28"/>
        <w:szCs w:val="28"/>
      </w:rPr>
    </w:pPr>
  </w:p>
  <w:p w:rsidR="00F92752" w:rsidRDefault="00F92752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52"/>
    <w:rsid w:val="000316CC"/>
    <w:rsid w:val="001C23D3"/>
    <w:rsid w:val="001C6368"/>
    <w:rsid w:val="00BD4D99"/>
    <w:rsid w:val="00BE62B8"/>
    <w:rsid w:val="00CF1947"/>
    <w:rsid w:val="00DA475F"/>
    <w:rsid w:val="00F9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78C8A6"/>
  <w14:defaultImageDpi w14:val="0"/>
  <w15:docId w15:val="{76AC97DF-0EC8-4319-B7C3-C1316600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nstantia" w:hAnsi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D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4D99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D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4D99"/>
    <w:rPr>
      <w:rFonts w:ascii="Constantia" w:hAnsi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2021-12-22T16:20:00Z</dcterms:created>
  <dcterms:modified xsi:type="dcterms:W3CDTF">2021-12-22T16:20:00Z</dcterms:modified>
</cp:coreProperties>
</file>