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10" w:rsidRPr="00937EB3" w:rsidRDefault="00EE6910" w:rsidP="000040CC">
      <w:pPr>
        <w:pStyle w:val="Heading1"/>
        <w:tabs>
          <w:tab w:val="left" w:pos="900"/>
        </w:tabs>
        <w:spacing w:before="229" w:line="244" w:lineRule="auto"/>
        <w:ind w:left="900" w:right="118" w:hanging="900"/>
        <w:jc w:val="both"/>
        <w:rPr>
          <w:vertAlign w:val="superscript"/>
        </w:rPr>
      </w:pPr>
      <w:r w:rsidRPr="00BB3252">
        <w:t>2418</w:t>
      </w:r>
      <w:r w:rsidR="000040CC">
        <w:t>A</w:t>
      </w:r>
      <w:r w:rsidRPr="00937EB3">
        <w:tab/>
        <w:t>UNFAIR TRADE PRACTICE: UNTRUE, DECEPTIVE, OR MISLEADING REPRESENTATION: WIS. STAT. §</w:t>
      </w:r>
      <w:r w:rsidRPr="00937EB3">
        <w:rPr>
          <w:spacing w:val="-5"/>
        </w:rPr>
        <w:t xml:space="preserve"> </w:t>
      </w:r>
      <w:r w:rsidRPr="00937EB3">
        <w:t>100.18(1</w:t>
      </w:r>
      <w:r w:rsidR="00636136" w:rsidRPr="00937EB3">
        <w:t>1</w:t>
      </w:r>
      <w:proofErr w:type="gramStart"/>
      <w:r w:rsidRPr="00937EB3">
        <w:t>)</w:t>
      </w:r>
      <w:r w:rsidR="00636136" w:rsidRPr="00937EB3">
        <w:t>(</w:t>
      </w:r>
      <w:proofErr w:type="gramEnd"/>
      <w:r w:rsidR="00636136" w:rsidRPr="00937EB3">
        <w:t>b)2</w:t>
      </w:r>
      <w:r w:rsidR="00021925" w:rsidRPr="00937EB3">
        <w:t xml:space="preserve"> [FOR CLAIMS BROUGHT BY PRIVATE PARTIES]</w:t>
      </w:r>
      <w:r w:rsidR="00021925" w:rsidRPr="00937EB3">
        <w:rPr>
          <w:vertAlign w:val="superscript"/>
        </w:rPr>
        <w:t>1</w:t>
      </w:r>
    </w:p>
    <w:p w:rsidR="00EE6910" w:rsidRPr="00937EB3" w:rsidRDefault="00EE6910" w:rsidP="00EE691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E6910" w:rsidRPr="00937EB3" w:rsidRDefault="00EE6910" w:rsidP="005848D1">
      <w:pPr>
        <w:pStyle w:val="BodyText"/>
      </w:pPr>
    </w:p>
    <w:p w:rsidR="00EE6910" w:rsidRPr="00937EB3" w:rsidRDefault="00EE6910" w:rsidP="005848D1">
      <w:pPr>
        <w:pStyle w:val="BodyText"/>
        <w:spacing w:line="480" w:lineRule="auto"/>
        <w:ind w:firstLine="450"/>
        <w:jc w:val="both"/>
        <w:rPr>
          <w:sz w:val="26"/>
          <w:szCs w:val="26"/>
        </w:rPr>
      </w:pPr>
      <w:r w:rsidRPr="00937EB3">
        <w:rPr>
          <w:sz w:val="26"/>
          <w:szCs w:val="26"/>
        </w:rPr>
        <w:t>To</w:t>
      </w:r>
      <w:r w:rsidRPr="00937EB3">
        <w:rPr>
          <w:spacing w:val="-19"/>
          <w:sz w:val="26"/>
          <w:szCs w:val="26"/>
        </w:rPr>
        <w:t xml:space="preserve"> </w:t>
      </w:r>
      <w:r w:rsidRPr="00937EB3">
        <w:rPr>
          <w:sz w:val="26"/>
          <w:szCs w:val="26"/>
        </w:rPr>
        <w:t>constitute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an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untrue,</w:t>
      </w:r>
      <w:r w:rsidRPr="00937EB3">
        <w:rPr>
          <w:spacing w:val="-19"/>
          <w:sz w:val="26"/>
          <w:szCs w:val="26"/>
        </w:rPr>
        <w:t xml:space="preserve"> </w:t>
      </w:r>
      <w:r w:rsidRPr="00937EB3">
        <w:rPr>
          <w:sz w:val="26"/>
          <w:szCs w:val="26"/>
        </w:rPr>
        <w:t>deceptive,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misleading</w:t>
      </w:r>
      <w:r w:rsidRPr="00937EB3">
        <w:rPr>
          <w:spacing w:val="-19"/>
          <w:sz w:val="26"/>
          <w:szCs w:val="26"/>
        </w:rPr>
        <w:t xml:space="preserve"> </w:t>
      </w:r>
      <w:r w:rsidRPr="00937EB3">
        <w:rPr>
          <w:sz w:val="26"/>
          <w:szCs w:val="26"/>
        </w:rPr>
        <w:t>representation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in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this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case,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there</w:t>
      </w:r>
      <w:r w:rsidRPr="00937EB3">
        <w:rPr>
          <w:spacing w:val="-23"/>
          <w:sz w:val="26"/>
          <w:szCs w:val="26"/>
        </w:rPr>
        <w:t xml:space="preserve"> </w:t>
      </w:r>
      <w:r w:rsidR="00D8196C" w:rsidRPr="00937EB3">
        <w:rPr>
          <w:sz w:val="26"/>
          <w:szCs w:val="26"/>
        </w:rPr>
        <w:t xml:space="preserve">are </w:t>
      </w:r>
      <w:r w:rsidR="00636136" w:rsidRPr="00937EB3">
        <w:rPr>
          <w:sz w:val="26"/>
          <w:szCs w:val="26"/>
        </w:rPr>
        <w:t>three</w:t>
      </w:r>
      <w:r w:rsidRPr="00937EB3">
        <w:rPr>
          <w:sz w:val="26"/>
          <w:szCs w:val="26"/>
        </w:rPr>
        <w:t xml:space="preserve"> </w:t>
      </w:r>
      <w:proofErr w:type="gramStart"/>
      <w:r w:rsidRPr="00937EB3">
        <w:rPr>
          <w:sz w:val="26"/>
          <w:szCs w:val="26"/>
        </w:rPr>
        <w:t>elements</w:t>
      </w:r>
      <w:r w:rsidR="00021925" w:rsidRPr="00937EB3">
        <w:rPr>
          <w:sz w:val="26"/>
          <w:szCs w:val="26"/>
          <w:vertAlign w:val="superscript"/>
        </w:rPr>
        <w:t>2</w:t>
      </w:r>
      <w:r w:rsidRPr="00937EB3">
        <w:rPr>
          <w:sz w:val="26"/>
          <w:szCs w:val="26"/>
        </w:rPr>
        <w:t xml:space="preserve"> which</w:t>
      </w:r>
      <w:proofErr w:type="gramEnd"/>
      <w:r w:rsidRPr="00937EB3">
        <w:rPr>
          <w:sz w:val="26"/>
          <w:szCs w:val="26"/>
        </w:rPr>
        <w:t xml:space="preserve"> must be proved by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).</w:t>
      </w:r>
    </w:p>
    <w:p w:rsidR="00EE6910" w:rsidRPr="00937EB3" w:rsidRDefault="00EE6910" w:rsidP="005848D1">
      <w:pPr>
        <w:pStyle w:val="BodyText"/>
        <w:spacing w:line="480" w:lineRule="auto"/>
        <w:ind w:firstLine="450"/>
        <w:jc w:val="both"/>
        <w:rPr>
          <w:sz w:val="26"/>
          <w:szCs w:val="26"/>
        </w:rPr>
      </w:pPr>
      <w:r w:rsidRPr="00937EB3">
        <w:rPr>
          <w:sz w:val="26"/>
          <w:szCs w:val="26"/>
        </w:rPr>
        <w:t>First, (</w:t>
      </w:r>
      <w:r w:rsidRPr="00937EB3">
        <w:rPr>
          <w:sz w:val="26"/>
          <w:szCs w:val="26"/>
          <w:u w:val="single"/>
        </w:rPr>
        <w:t>defendant</w:t>
      </w:r>
      <w:r w:rsidRPr="00937EB3">
        <w:rPr>
          <w:sz w:val="26"/>
          <w:szCs w:val="26"/>
        </w:rPr>
        <w:t>) made, published, or placed before one or more members of the public an advertisement, announcement, statement, or representation concerning the</w:t>
      </w:r>
      <w:r w:rsidRPr="00937EB3">
        <w:rPr>
          <w:spacing w:val="-37"/>
          <w:sz w:val="26"/>
          <w:szCs w:val="26"/>
        </w:rPr>
        <w:t xml:space="preserve"> </w:t>
      </w:r>
      <w:r w:rsidRPr="00937EB3">
        <w:rPr>
          <w:sz w:val="26"/>
          <w:szCs w:val="26"/>
        </w:rPr>
        <w:t>(sale) (hire) (use) (lease)</w:t>
      </w:r>
      <w:r w:rsidRPr="00937EB3">
        <w:rPr>
          <w:spacing w:val="36"/>
          <w:sz w:val="26"/>
          <w:szCs w:val="26"/>
        </w:rPr>
        <w:t xml:space="preserve"> </w:t>
      </w:r>
      <w:r w:rsidRPr="00937EB3">
        <w:rPr>
          <w:sz w:val="26"/>
          <w:szCs w:val="26"/>
        </w:rPr>
        <w:t>(distribution)</w:t>
      </w:r>
      <w:r w:rsidRPr="00937EB3">
        <w:rPr>
          <w:spacing w:val="11"/>
          <w:sz w:val="26"/>
          <w:szCs w:val="26"/>
        </w:rPr>
        <w:t xml:space="preserve"> </w:t>
      </w:r>
      <w:r w:rsidRPr="00937EB3">
        <w:rPr>
          <w:sz w:val="26"/>
          <w:szCs w:val="26"/>
        </w:rPr>
        <w:t>of</w:t>
      </w:r>
      <w:r w:rsidR="00A307A1" w:rsidRPr="00937EB3">
        <w:rPr>
          <w:sz w:val="26"/>
          <w:szCs w:val="26"/>
        </w:rPr>
        <w:t xml:space="preserve"> </w:t>
      </w:r>
      <w:r w:rsidRPr="00937EB3">
        <w:rPr>
          <w:sz w:val="26"/>
          <w:szCs w:val="26"/>
          <w:u w:val="single"/>
        </w:rPr>
        <w:t xml:space="preserve"> </w:t>
      </w:r>
      <w:r w:rsidRPr="00937EB3">
        <w:rPr>
          <w:sz w:val="26"/>
          <w:szCs w:val="26"/>
          <w:u w:val="single"/>
        </w:rPr>
        <w:tab/>
      </w:r>
      <w:r w:rsidR="005848D1" w:rsidRPr="00937EB3">
        <w:rPr>
          <w:sz w:val="26"/>
          <w:szCs w:val="26"/>
          <w:u w:val="single"/>
        </w:rPr>
        <w:t xml:space="preserve">                        </w:t>
      </w:r>
      <w:r w:rsidR="00A307A1" w:rsidRPr="00937EB3">
        <w:rPr>
          <w:sz w:val="26"/>
          <w:szCs w:val="26"/>
        </w:rPr>
        <w:t xml:space="preserve"> </w:t>
      </w:r>
      <w:r w:rsidRPr="00937EB3">
        <w:rPr>
          <w:sz w:val="26"/>
          <w:szCs w:val="26"/>
        </w:rPr>
        <w:t>[</w:t>
      </w:r>
      <w:r w:rsidRPr="00937EB3">
        <w:rPr>
          <w:b/>
          <w:sz w:val="26"/>
          <w:szCs w:val="26"/>
        </w:rPr>
        <w:t>Note</w:t>
      </w:r>
      <w:r w:rsidRPr="00937EB3">
        <w:rPr>
          <w:sz w:val="26"/>
          <w:szCs w:val="26"/>
        </w:rPr>
        <w:t xml:space="preserve">: indicate nature of the sales promotion]. An advertisement, announcement, statement, or representation can be oral or written. It can appear in a newspaper, magazine, or other publication or it </w:t>
      </w:r>
      <w:proofErr w:type="gramStart"/>
      <w:r w:rsidRPr="00937EB3">
        <w:rPr>
          <w:sz w:val="26"/>
          <w:szCs w:val="26"/>
        </w:rPr>
        <w:t>can be made</w:t>
      </w:r>
      <w:proofErr w:type="gramEnd"/>
      <w:r w:rsidRPr="00937EB3">
        <w:rPr>
          <w:sz w:val="26"/>
          <w:szCs w:val="26"/>
        </w:rPr>
        <w:t xml:space="preserve"> by telephone or over radio or television. It may take the form of a notice, handbill, circular, pamphlet,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letter,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any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other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means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of</w:t>
      </w:r>
      <w:r w:rsidRPr="00937EB3">
        <w:rPr>
          <w:spacing w:val="-9"/>
          <w:sz w:val="26"/>
          <w:szCs w:val="26"/>
        </w:rPr>
        <w:t xml:space="preserve"> </w:t>
      </w:r>
      <w:r w:rsidRPr="00937EB3">
        <w:rPr>
          <w:sz w:val="26"/>
          <w:szCs w:val="26"/>
        </w:rPr>
        <w:t>(publishing)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(disseminating)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(circulating)</w:t>
      </w:r>
      <w:r w:rsidRPr="00937EB3">
        <w:rPr>
          <w:spacing w:val="-10"/>
          <w:sz w:val="26"/>
          <w:szCs w:val="26"/>
        </w:rPr>
        <w:t xml:space="preserve"> </w:t>
      </w:r>
      <w:r w:rsidRPr="00937EB3">
        <w:rPr>
          <w:sz w:val="26"/>
          <w:szCs w:val="26"/>
        </w:rPr>
        <w:t>it.</w:t>
      </w:r>
      <w:r w:rsidRPr="00937EB3">
        <w:rPr>
          <w:spacing w:val="-9"/>
          <w:sz w:val="26"/>
          <w:szCs w:val="26"/>
        </w:rPr>
        <w:t xml:space="preserve"> </w:t>
      </w:r>
      <w:r w:rsidRPr="00937EB3">
        <w:rPr>
          <w:sz w:val="26"/>
          <w:szCs w:val="26"/>
        </w:rPr>
        <w:t>[It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may also take the form of a face-to-face</w:t>
      </w:r>
      <w:r w:rsidRPr="00937EB3">
        <w:rPr>
          <w:spacing w:val="-5"/>
          <w:sz w:val="26"/>
          <w:szCs w:val="26"/>
        </w:rPr>
        <w:t xml:space="preserve"> </w:t>
      </w:r>
      <w:r w:rsidRPr="00937EB3">
        <w:rPr>
          <w:sz w:val="26"/>
          <w:szCs w:val="26"/>
        </w:rPr>
        <w:t>communication.]</w:t>
      </w:r>
    </w:p>
    <w:p w:rsidR="00143679" w:rsidRPr="00937EB3" w:rsidRDefault="00EE6910" w:rsidP="00636136">
      <w:pPr>
        <w:pStyle w:val="BodyText"/>
        <w:spacing w:line="480" w:lineRule="auto"/>
        <w:ind w:firstLine="450"/>
        <w:jc w:val="both"/>
        <w:rPr>
          <w:sz w:val="26"/>
          <w:szCs w:val="26"/>
        </w:rPr>
      </w:pPr>
      <w:r w:rsidRPr="00937EB3">
        <w:rPr>
          <w:spacing w:val="-3"/>
          <w:sz w:val="26"/>
          <w:szCs w:val="26"/>
        </w:rPr>
        <w:t>Second,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advertisement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announcement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contained</w:t>
      </w:r>
      <w:r w:rsidRPr="00937EB3">
        <w:rPr>
          <w:spacing w:val="-22"/>
          <w:sz w:val="26"/>
          <w:szCs w:val="26"/>
        </w:rPr>
        <w:t xml:space="preserve"> </w:t>
      </w:r>
      <w:proofErr w:type="gramStart"/>
      <w:r w:rsidRPr="00937EB3">
        <w:rPr>
          <w:spacing w:val="-3"/>
          <w:sz w:val="26"/>
          <w:szCs w:val="26"/>
        </w:rPr>
        <w:t>a(</w:t>
      </w:r>
      <w:proofErr w:type="gramEnd"/>
      <w:r w:rsidRPr="00937EB3">
        <w:rPr>
          <w:spacing w:val="-3"/>
          <w:sz w:val="26"/>
          <w:szCs w:val="26"/>
        </w:rPr>
        <w:t>n)</w:t>
      </w:r>
      <w:r w:rsidRPr="00937EB3">
        <w:rPr>
          <w:spacing w:val="-21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(assertion)</w:t>
      </w:r>
      <w:r w:rsidRPr="00937EB3">
        <w:rPr>
          <w:spacing w:val="-27"/>
          <w:sz w:val="26"/>
          <w:szCs w:val="26"/>
        </w:rPr>
        <w:t xml:space="preserve"> </w:t>
      </w:r>
      <w:r w:rsidRPr="00937EB3">
        <w:rPr>
          <w:spacing w:val="-5"/>
          <w:sz w:val="26"/>
          <w:szCs w:val="26"/>
        </w:rPr>
        <w:t xml:space="preserve">(representation) </w:t>
      </w:r>
      <w:r w:rsidRPr="00937EB3">
        <w:rPr>
          <w:sz w:val="26"/>
          <w:szCs w:val="26"/>
        </w:rPr>
        <w:t xml:space="preserve">(statement) that was untrue, deceptive, or misleading. </w:t>
      </w:r>
      <w:proofErr w:type="gramStart"/>
      <w:r w:rsidRPr="00937EB3">
        <w:rPr>
          <w:sz w:val="26"/>
          <w:szCs w:val="26"/>
        </w:rPr>
        <w:t>A(</w:t>
      </w:r>
      <w:proofErr w:type="gramEnd"/>
      <w:r w:rsidRPr="00937EB3">
        <w:rPr>
          <w:sz w:val="26"/>
          <w:szCs w:val="26"/>
        </w:rPr>
        <w:t>n) (assertion) (representation) (statement)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is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untrue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if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it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is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false,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erroneous,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does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not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state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represent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things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as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they</w:t>
      </w:r>
      <w:r w:rsidRPr="00937EB3">
        <w:rPr>
          <w:spacing w:val="-21"/>
          <w:sz w:val="26"/>
          <w:szCs w:val="26"/>
        </w:rPr>
        <w:t xml:space="preserve"> </w:t>
      </w:r>
      <w:r w:rsidRPr="00937EB3">
        <w:rPr>
          <w:sz w:val="26"/>
          <w:szCs w:val="26"/>
        </w:rPr>
        <w:t xml:space="preserve">are. </w:t>
      </w:r>
      <w:proofErr w:type="gramStart"/>
      <w:r w:rsidRPr="00937EB3">
        <w:rPr>
          <w:sz w:val="26"/>
          <w:szCs w:val="26"/>
        </w:rPr>
        <w:t>A(</w:t>
      </w:r>
      <w:proofErr w:type="gramEnd"/>
      <w:r w:rsidRPr="00937EB3">
        <w:rPr>
          <w:sz w:val="26"/>
          <w:szCs w:val="26"/>
        </w:rPr>
        <w:t>n)</w:t>
      </w:r>
      <w:r w:rsidRPr="00937EB3">
        <w:rPr>
          <w:spacing w:val="-19"/>
          <w:sz w:val="26"/>
          <w:szCs w:val="26"/>
        </w:rPr>
        <w:t xml:space="preserve"> </w:t>
      </w:r>
      <w:r w:rsidRPr="00937EB3">
        <w:rPr>
          <w:sz w:val="26"/>
          <w:szCs w:val="26"/>
        </w:rPr>
        <w:t>(assertion)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(representation)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(statement)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is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deceptive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misleading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if</w:t>
      </w:r>
      <w:r w:rsidRPr="00937EB3">
        <w:rPr>
          <w:spacing w:val="-20"/>
          <w:sz w:val="26"/>
          <w:szCs w:val="26"/>
        </w:rPr>
        <w:t xml:space="preserve"> </w:t>
      </w:r>
      <w:r w:rsidRPr="00937EB3">
        <w:rPr>
          <w:sz w:val="26"/>
          <w:szCs w:val="26"/>
        </w:rPr>
        <w:t>it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causes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>a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reader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or listener to believe something other than what is in fact true or leads to a wrong belief. The (assertion)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(representation)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(statement)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need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not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be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made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with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knowledge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as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to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its</w:t>
      </w:r>
      <w:r w:rsidRPr="00937EB3">
        <w:rPr>
          <w:spacing w:val="-14"/>
          <w:sz w:val="26"/>
          <w:szCs w:val="26"/>
        </w:rPr>
        <w:t xml:space="preserve"> </w:t>
      </w:r>
      <w:r w:rsidRPr="00937EB3">
        <w:rPr>
          <w:sz w:val="26"/>
          <w:szCs w:val="26"/>
        </w:rPr>
        <w:t>falsity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 xml:space="preserve">or with an intent to defraud or deceive so long as it was made with the intent to (sell) </w:t>
      </w:r>
      <w:r w:rsidRPr="00937EB3">
        <w:rPr>
          <w:sz w:val="26"/>
          <w:szCs w:val="26"/>
        </w:rPr>
        <w:lastRenderedPageBreak/>
        <w:t>(distribute)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="00A307A1" w:rsidRPr="00937EB3">
        <w:rPr>
          <w:sz w:val="26"/>
          <w:szCs w:val="26"/>
        </w:rPr>
        <w:t xml:space="preserve"> </w:t>
      </w:r>
      <w:r w:rsidRPr="00937EB3">
        <w:rPr>
          <w:sz w:val="26"/>
          <w:szCs w:val="26"/>
          <w:u w:val="single"/>
        </w:rPr>
        <w:t xml:space="preserve"> </w:t>
      </w:r>
      <w:r w:rsidRPr="00937EB3">
        <w:rPr>
          <w:sz w:val="26"/>
          <w:szCs w:val="26"/>
          <w:u w:val="single"/>
        </w:rPr>
        <w:tab/>
      </w:r>
      <w:r w:rsidRPr="00937EB3">
        <w:rPr>
          <w:sz w:val="26"/>
          <w:szCs w:val="26"/>
          <w:u w:val="single"/>
        </w:rPr>
        <w:tab/>
      </w:r>
      <w:r w:rsidR="00A307A1" w:rsidRPr="00937EB3">
        <w:rPr>
          <w:sz w:val="26"/>
          <w:szCs w:val="26"/>
        </w:rPr>
        <w:t xml:space="preserve"> </w:t>
      </w:r>
      <w:r w:rsidRPr="00937EB3">
        <w:rPr>
          <w:sz w:val="26"/>
          <w:szCs w:val="26"/>
        </w:rPr>
        <w:t>[product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24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item]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with</w:t>
      </w:r>
      <w:r w:rsidRPr="00937EB3">
        <w:rPr>
          <w:spacing w:val="-24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intent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to</w:t>
      </w:r>
      <w:r w:rsidRPr="00937EB3">
        <w:rPr>
          <w:spacing w:val="-24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induce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(purchase)</w:t>
      </w:r>
      <w:r w:rsidRPr="00937EB3">
        <w:rPr>
          <w:spacing w:val="-24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 xml:space="preserve">(use) </w:t>
      </w:r>
      <w:r w:rsidRPr="00937EB3">
        <w:rPr>
          <w:sz w:val="26"/>
          <w:szCs w:val="26"/>
        </w:rPr>
        <w:t>of</w:t>
      </w:r>
      <w:r w:rsidRPr="00937EB3">
        <w:rPr>
          <w:spacing w:val="1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z w:val="26"/>
          <w:szCs w:val="26"/>
          <w:u w:val="single"/>
        </w:rPr>
        <w:t xml:space="preserve"> </w:t>
      </w:r>
      <w:r w:rsidRPr="00937EB3">
        <w:rPr>
          <w:sz w:val="26"/>
          <w:szCs w:val="26"/>
          <w:u w:val="single"/>
        </w:rPr>
        <w:tab/>
      </w:r>
      <w:r w:rsidR="00A307A1" w:rsidRPr="00937EB3">
        <w:rPr>
          <w:sz w:val="26"/>
          <w:szCs w:val="26"/>
          <w:u w:val="single"/>
        </w:rPr>
        <w:t xml:space="preserve">               </w:t>
      </w:r>
      <w:r w:rsidR="00A307A1" w:rsidRPr="00937EB3">
        <w:rPr>
          <w:sz w:val="26"/>
          <w:szCs w:val="26"/>
        </w:rPr>
        <w:t xml:space="preserve"> </w:t>
      </w:r>
      <w:r w:rsidRPr="00937EB3">
        <w:rPr>
          <w:sz w:val="26"/>
          <w:szCs w:val="26"/>
        </w:rPr>
        <w:t>[product or</w:t>
      </w:r>
      <w:r w:rsidRPr="00937EB3">
        <w:rPr>
          <w:spacing w:val="-2"/>
          <w:sz w:val="26"/>
          <w:szCs w:val="26"/>
        </w:rPr>
        <w:t xml:space="preserve"> </w:t>
      </w:r>
      <w:r w:rsidRPr="00937EB3">
        <w:rPr>
          <w:sz w:val="26"/>
          <w:szCs w:val="26"/>
        </w:rPr>
        <w:t>item].</w:t>
      </w:r>
    </w:p>
    <w:p w:rsidR="00143679" w:rsidRPr="00937EB3" w:rsidRDefault="00143679" w:rsidP="00143679">
      <w:pPr>
        <w:pStyle w:val="BodyText"/>
        <w:spacing w:line="480" w:lineRule="auto"/>
        <w:ind w:firstLine="450"/>
        <w:jc w:val="both"/>
        <w:rPr>
          <w:sz w:val="26"/>
          <w:szCs w:val="26"/>
          <w:vertAlign w:val="superscript"/>
        </w:rPr>
      </w:pPr>
      <w:r w:rsidRPr="00937EB3">
        <w:rPr>
          <w:sz w:val="26"/>
          <w:szCs w:val="26"/>
        </w:rPr>
        <w:t>Third, 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 xml:space="preserve">) sustained a monetary loss </w:t>
      </w:r>
      <w:proofErr w:type="gramStart"/>
      <w:r w:rsidRPr="00937EB3">
        <w:rPr>
          <w:sz w:val="26"/>
          <w:szCs w:val="26"/>
        </w:rPr>
        <w:t>as a result</w:t>
      </w:r>
      <w:proofErr w:type="gramEnd"/>
      <w:r w:rsidRPr="00937EB3">
        <w:rPr>
          <w:sz w:val="26"/>
          <w:szCs w:val="26"/>
        </w:rPr>
        <w:t xml:space="preserve"> of the (assertion) (representation) (statement). In determining whether 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)’s loss was caused by the (assertion)</w:t>
      </w:r>
      <w:r w:rsidRPr="00937EB3">
        <w:rPr>
          <w:spacing w:val="-20"/>
          <w:sz w:val="26"/>
          <w:szCs w:val="26"/>
        </w:rPr>
        <w:t xml:space="preserve"> </w:t>
      </w:r>
      <w:r w:rsidRPr="00937EB3">
        <w:rPr>
          <w:sz w:val="26"/>
          <w:szCs w:val="26"/>
        </w:rPr>
        <w:t>(representation)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(statement),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test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is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whether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would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have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acted</w:t>
      </w:r>
      <w:r w:rsidRPr="00937EB3">
        <w:rPr>
          <w:spacing w:val="-23"/>
          <w:sz w:val="26"/>
          <w:szCs w:val="26"/>
        </w:rPr>
        <w:t xml:space="preserve"> </w:t>
      </w:r>
      <w:r w:rsidRPr="00937EB3">
        <w:rPr>
          <w:sz w:val="26"/>
          <w:szCs w:val="26"/>
        </w:rPr>
        <w:t>in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>its absence. Although the (assertion) (representation) (statement) need not be the sole or only motivation</w:t>
      </w:r>
      <w:r w:rsidRPr="00937EB3">
        <w:rPr>
          <w:spacing w:val="-18"/>
          <w:sz w:val="26"/>
          <w:szCs w:val="26"/>
        </w:rPr>
        <w:t xml:space="preserve"> </w:t>
      </w:r>
      <w:r w:rsidRPr="00937EB3">
        <w:rPr>
          <w:sz w:val="26"/>
          <w:szCs w:val="26"/>
        </w:rPr>
        <w:t>for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)’s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decision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to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(buy)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(rent)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(use)</w:t>
      </w:r>
      <w:r w:rsidRPr="00937EB3">
        <w:rPr>
          <w:spacing w:val="-17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z w:val="26"/>
          <w:szCs w:val="26"/>
          <w:u w:val="single"/>
        </w:rPr>
        <w:t xml:space="preserve"> </w:t>
      </w:r>
      <w:r w:rsidRPr="00937EB3">
        <w:rPr>
          <w:sz w:val="26"/>
          <w:szCs w:val="26"/>
          <w:u w:val="single"/>
        </w:rPr>
        <w:tab/>
        <w:t xml:space="preserve">           </w:t>
      </w:r>
      <w:r w:rsidRPr="00937EB3">
        <w:rPr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[product</w:t>
      </w:r>
      <w:r w:rsidRPr="00937EB3">
        <w:rPr>
          <w:spacing w:val="-21"/>
          <w:sz w:val="26"/>
          <w:szCs w:val="26"/>
        </w:rPr>
        <w:t xml:space="preserve"> </w:t>
      </w:r>
      <w:r w:rsidRPr="00937EB3">
        <w:rPr>
          <w:sz w:val="26"/>
          <w:szCs w:val="26"/>
        </w:rPr>
        <w:t>or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pacing w:val="-3"/>
          <w:sz w:val="26"/>
          <w:szCs w:val="26"/>
        </w:rPr>
        <w:t>item],</w:t>
      </w:r>
      <w:r w:rsidRPr="00937EB3">
        <w:rPr>
          <w:spacing w:val="-21"/>
          <w:sz w:val="26"/>
          <w:szCs w:val="26"/>
        </w:rPr>
        <w:t xml:space="preserve"> </w:t>
      </w:r>
      <w:r w:rsidRPr="00937EB3">
        <w:rPr>
          <w:sz w:val="26"/>
          <w:szCs w:val="26"/>
        </w:rPr>
        <w:t>it must have been a material inducement. That is, the (assertion) (representation)</w:t>
      </w:r>
      <w:r w:rsidRPr="00937EB3">
        <w:rPr>
          <w:spacing w:val="-45"/>
          <w:sz w:val="26"/>
          <w:szCs w:val="26"/>
        </w:rPr>
        <w:t xml:space="preserve"> </w:t>
      </w:r>
      <w:r w:rsidRPr="00937EB3">
        <w:rPr>
          <w:sz w:val="26"/>
          <w:szCs w:val="26"/>
        </w:rPr>
        <w:t>(statement) must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have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been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a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significant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factor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contributing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to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)’s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decision.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[You</w:t>
      </w:r>
      <w:r w:rsidRPr="00937EB3">
        <w:rPr>
          <w:spacing w:val="-15"/>
          <w:sz w:val="26"/>
          <w:szCs w:val="26"/>
        </w:rPr>
        <w:t xml:space="preserve"> </w:t>
      </w:r>
      <w:r w:rsidRPr="00937EB3">
        <w:rPr>
          <w:sz w:val="26"/>
          <w:szCs w:val="26"/>
        </w:rPr>
        <w:t>may</w:t>
      </w:r>
      <w:r w:rsidRPr="00937EB3">
        <w:rPr>
          <w:spacing w:val="-22"/>
          <w:sz w:val="26"/>
          <w:szCs w:val="26"/>
        </w:rPr>
        <w:t xml:space="preserve"> </w:t>
      </w:r>
      <w:r w:rsidRPr="00937EB3">
        <w:rPr>
          <w:sz w:val="26"/>
          <w:szCs w:val="26"/>
        </w:rPr>
        <w:t>consider the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reasonableness</w:t>
      </w:r>
      <w:r w:rsidRPr="00937EB3">
        <w:rPr>
          <w:spacing w:val="-10"/>
          <w:sz w:val="26"/>
          <w:szCs w:val="26"/>
        </w:rPr>
        <w:t xml:space="preserve"> </w:t>
      </w:r>
      <w:r w:rsidRPr="00937EB3">
        <w:rPr>
          <w:sz w:val="26"/>
          <w:szCs w:val="26"/>
        </w:rPr>
        <w:t>of</w:t>
      </w:r>
      <w:r w:rsidRPr="00937EB3">
        <w:rPr>
          <w:spacing w:val="-9"/>
          <w:sz w:val="26"/>
          <w:szCs w:val="26"/>
        </w:rPr>
        <w:t xml:space="preserve"> </w:t>
      </w:r>
      <w:r w:rsidRPr="00937EB3">
        <w:rPr>
          <w:sz w:val="26"/>
          <w:szCs w:val="26"/>
        </w:rPr>
        <w:t>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)’s</w:t>
      </w:r>
      <w:r w:rsidRPr="00937EB3">
        <w:rPr>
          <w:spacing w:val="-11"/>
          <w:sz w:val="26"/>
          <w:szCs w:val="26"/>
        </w:rPr>
        <w:t xml:space="preserve"> </w:t>
      </w:r>
      <w:r w:rsidRPr="00937EB3">
        <w:rPr>
          <w:sz w:val="26"/>
          <w:szCs w:val="26"/>
        </w:rPr>
        <w:t>reliance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on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the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(assertion)</w:t>
      </w:r>
      <w:r w:rsidRPr="00937EB3">
        <w:rPr>
          <w:spacing w:val="-12"/>
          <w:sz w:val="26"/>
          <w:szCs w:val="26"/>
        </w:rPr>
        <w:t xml:space="preserve"> </w:t>
      </w:r>
      <w:r w:rsidRPr="00937EB3">
        <w:rPr>
          <w:sz w:val="26"/>
          <w:szCs w:val="26"/>
        </w:rPr>
        <w:t>(representation)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(statement)</w:t>
      </w:r>
      <w:r w:rsidRPr="00937EB3">
        <w:rPr>
          <w:spacing w:val="-13"/>
          <w:sz w:val="26"/>
          <w:szCs w:val="26"/>
        </w:rPr>
        <w:t xml:space="preserve"> </w:t>
      </w:r>
      <w:r w:rsidRPr="00937EB3">
        <w:rPr>
          <w:sz w:val="26"/>
          <w:szCs w:val="26"/>
        </w:rPr>
        <w:t>by (</w:t>
      </w:r>
      <w:r w:rsidRPr="00937EB3">
        <w:rPr>
          <w:sz w:val="26"/>
          <w:szCs w:val="26"/>
          <w:u w:val="single"/>
        </w:rPr>
        <w:t>defendant</w:t>
      </w:r>
      <w:r w:rsidRPr="00937EB3">
        <w:rPr>
          <w:sz w:val="26"/>
          <w:szCs w:val="26"/>
        </w:rPr>
        <w:t>) in determining whether the (assertion) (representation) (statement) materially induced (</w:t>
      </w:r>
      <w:r w:rsidRPr="00937EB3">
        <w:rPr>
          <w:sz w:val="26"/>
          <w:szCs w:val="26"/>
          <w:u w:val="single"/>
        </w:rPr>
        <w:t>plaintiff</w:t>
      </w:r>
      <w:r w:rsidRPr="00937EB3">
        <w:rPr>
          <w:sz w:val="26"/>
          <w:szCs w:val="26"/>
        </w:rPr>
        <w:t>) to sustain a monetary</w:t>
      </w:r>
      <w:r w:rsidRPr="00937EB3">
        <w:rPr>
          <w:spacing w:val="-13"/>
          <w:sz w:val="26"/>
          <w:szCs w:val="26"/>
        </w:rPr>
        <w:t xml:space="preserve"> </w:t>
      </w:r>
      <w:r w:rsidR="00636136" w:rsidRPr="00937EB3">
        <w:rPr>
          <w:sz w:val="26"/>
          <w:szCs w:val="26"/>
        </w:rPr>
        <w:t>loss.</w:t>
      </w:r>
      <w:r w:rsidRPr="00937EB3">
        <w:rPr>
          <w:sz w:val="26"/>
          <w:szCs w:val="26"/>
        </w:rPr>
        <w:t>]</w:t>
      </w:r>
    </w:p>
    <w:p w:rsidR="00143679" w:rsidRPr="00937EB3" w:rsidRDefault="00143679" w:rsidP="00143679">
      <w:pPr>
        <w:pStyle w:val="BodyText"/>
        <w:ind w:firstLine="450"/>
        <w:jc w:val="both"/>
        <w:rPr>
          <w:sz w:val="26"/>
          <w:szCs w:val="26"/>
        </w:rPr>
      </w:pPr>
    </w:p>
    <w:p w:rsidR="00EE6910" w:rsidRPr="00937EB3" w:rsidRDefault="00BC52D5" w:rsidP="005848D1">
      <w:pPr>
        <w:pStyle w:val="BodyText"/>
        <w:spacing w:line="480" w:lineRule="auto"/>
        <w:jc w:val="center"/>
        <w:rPr>
          <w:b/>
          <w:sz w:val="26"/>
          <w:szCs w:val="26"/>
        </w:rPr>
      </w:pPr>
      <w:r w:rsidRPr="00937EB3">
        <w:rPr>
          <w:b/>
          <w:sz w:val="26"/>
          <w:szCs w:val="26"/>
        </w:rPr>
        <w:t xml:space="preserve"> </w:t>
      </w:r>
      <w:r w:rsidR="00EE6910" w:rsidRPr="00937EB3">
        <w:rPr>
          <w:b/>
          <w:sz w:val="26"/>
          <w:szCs w:val="26"/>
        </w:rPr>
        <w:t xml:space="preserve">(Give </w:t>
      </w:r>
      <w:proofErr w:type="spellStart"/>
      <w:r w:rsidR="00EE6910" w:rsidRPr="00937EB3">
        <w:rPr>
          <w:b/>
          <w:sz w:val="26"/>
          <w:szCs w:val="26"/>
        </w:rPr>
        <w:t>Wis</w:t>
      </w:r>
      <w:proofErr w:type="spellEnd"/>
      <w:r w:rsidR="00EE6910" w:rsidRPr="00937EB3">
        <w:rPr>
          <w:b/>
          <w:sz w:val="26"/>
          <w:szCs w:val="26"/>
        </w:rPr>
        <w:t xml:space="preserve"> JI-Civil 200.)</w:t>
      </w:r>
    </w:p>
    <w:p w:rsidR="00EE6910" w:rsidRPr="00937EB3" w:rsidRDefault="00EE6910" w:rsidP="00EE691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63CC" w:rsidRPr="00937EB3" w:rsidRDefault="00E663CC" w:rsidP="00EE6910">
      <w:pPr>
        <w:ind w:left="100"/>
        <w:rPr>
          <w:rFonts w:ascii="Times New Roman" w:hAnsi="Times New Roman" w:cs="Times New Roman"/>
          <w:b/>
        </w:rPr>
      </w:pPr>
    </w:p>
    <w:p w:rsidR="00937EB3" w:rsidRPr="00937EB3" w:rsidRDefault="00937EB3" w:rsidP="00EE6910">
      <w:pPr>
        <w:ind w:left="100"/>
        <w:rPr>
          <w:rFonts w:ascii="Times New Roman" w:hAnsi="Times New Roman" w:cs="Times New Roman"/>
          <w:b/>
        </w:rPr>
      </w:pPr>
    </w:p>
    <w:p w:rsidR="007B0613" w:rsidRDefault="007B0613" w:rsidP="00180874">
      <w:pPr>
        <w:rPr>
          <w:rFonts w:ascii="Times New Roman" w:hAnsi="Times New Roman" w:cs="Times New Roman"/>
          <w:b/>
        </w:rPr>
      </w:pPr>
    </w:p>
    <w:p w:rsidR="007B0613" w:rsidRDefault="007B0613" w:rsidP="00180874">
      <w:pPr>
        <w:rPr>
          <w:rFonts w:ascii="Times New Roman" w:hAnsi="Times New Roman" w:cs="Times New Roman"/>
          <w:b/>
        </w:rPr>
      </w:pPr>
    </w:p>
    <w:p w:rsidR="00E663CC" w:rsidRPr="007B0613" w:rsidRDefault="00180874" w:rsidP="007B0613">
      <w:pPr>
        <w:pStyle w:val="BodyText"/>
        <w:rPr>
          <w:b/>
        </w:rPr>
      </w:pPr>
      <w:r w:rsidRPr="007B0613">
        <w:rPr>
          <w:b/>
        </w:rPr>
        <w:t>NOTES</w:t>
      </w:r>
    </w:p>
    <w:p w:rsidR="007B0613" w:rsidRPr="00937EB3" w:rsidRDefault="007B0613" w:rsidP="007B0613">
      <w:pPr>
        <w:pStyle w:val="BodyText"/>
      </w:pPr>
    </w:p>
    <w:p w:rsidR="007B0613" w:rsidRDefault="006F3598" w:rsidP="007B0613">
      <w:pPr>
        <w:pStyle w:val="BodyText"/>
        <w:numPr>
          <w:ilvl w:val="0"/>
          <w:numId w:val="2"/>
        </w:numPr>
        <w:tabs>
          <w:tab w:val="left" w:pos="900"/>
        </w:tabs>
        <w:ind w:left="0" w:firstLine="450"/>
      </w:pPr>
      <w:r w:rsidRPr="00937EB3">
        <w:t>The bracketed language “</w:t>
      </w:r>
      <w:r w:rsidR="008F5F82" w:rsidRPr="00937EB3">
        <w:t>FOR CL</w:t>
      </w:r>
      <w:r w:rsidRPr="00937EB3">
        <w:t>AIMS BROUGHT BY PRIVATE PARTIES”</w:t>
      </w:r>
      <w:r w:rsidR="008F5F82" w:rsidRPr="00937EB3">
        <w:t xml:space="preserve"> is included in the title to inform the user that this instruction addresses claims that differ from those brought by the State under Wis. Stat. § 100.18(1). </w:t>
      </w:r>
      <w:r w:rsidR="00021925" w:rsidRPr="00937EB3">
        <w:t>The Committee recommends that this bracketed language not be included in the written instructions provided to the jury.</w:t>
      </w:r>
    </w:p>
    <w:p w:rsidR="007B0613" w:rsidRDefault="007B0613" w:rsidP="007B0613">
      <w:pPr>
        <w:pStyle w:val="BodyText"/>
        <w:tabs>
          <w:tab w:val="left" w:pos="900"/>
        </w:tabs>
        <w:ind w:left="450"/>
      </w:pPr>
    </w:p>
    <w:p w:rsidR="0041782C" w:rsidRPr="00937EB3" w:rsidRDefault="00FF5BB1" w:rsidP="007B0613">
      <w:pPr>
        <w:pStyle w:val="BodyText"/>
        <w:numPr>
          <w:ilvl w:val="0"/>
          <w:numId w:val="2"/>
        </w:numPr>
        <w:tabs>
          <w:tab w:val="left" w:pos="900"/>
        </w:tabs>
        <w:ind w:left="0" w:firstLine="450"/>
      </w:pPr>
      <w:r w:rsidRPr="00937EB3">
        <w:t xml:space="preserve">This instruction is specifically drafted for private party lawsuits brought under Wis. Stat. § </w:t>
      </w:r>
      <w:r w:rsidRPr="00937EB3">
        <w:lastRenderedPageBreak/>
        <w:t>100.18(11)(b)2, which require three elements: (1) the defendant made a representation to the public with the intent to induce an obligati</w:t>
      </w:r>
      <w:r w:rsidR="00246E26" w:rsidRPr="00937EB3">
        <w:t>on, (2) the representation was “</w:t>
      </w:r>
      <w:r w:rsidRPr="00937EB3">
        <w:t>un</w:t>
      </w:r>
      <w:r w:rsidR="00246E26" w:rsidRPr="00937EB3">
        <w:t>true, deceptive, or misleading,”</w:t>
      </w:r>
      <w:r w:rsidRPr="00937EB3">
        <w:t xml:space="preserve"> and (3) the representation materially induced (caused) a pecuniary loss to the plaintiff.</w:t>
      </w:r>
    </w:p>
    <w:p w:rsidR="007B0613" w:rsidRDefault="007B0613" w:rsidP="007B0613">
      <w:pPr>
        <w:pStyle w:val="BodyText"/>
      </w:pPr>
    </w:p>
    <w:p w:rsidR="00246E26" w:rsidRPr="00937EB3" w:rsidRDefault="00FF5BB1" w:rsidP="007B0613">
      <w:pPr>
        <w:pStyle w:val="BodyText"/>
        <w:ind w:firstLine="450"/>
      </w:pPr>
      <w:r w:rsidRPr="00937EB3">
        <w:t>In contrast, actions broug</w:t>
      </w:r>
      <w:r w:rsidR="0041782C" w:rsidRPr="00937EB3">
        <w:t>ht</w:t>
      </w:r>
      <w:r w:rsidR="00021925" w:rsidRPr="00937EB3">
        <w:t xml:space="preserve"> by the State</w:t>
      </w:r>
      <w:r w:rsidR="0041782C" w:rsidRPr="00937EB3">
        <w:t xml:space="preserve"> under Wis. Stat. § 100.18(1) and (10r) do not require proof of monetary loss due </w:t>
      </w:r>
      <w:bookmarkStart w:id="0" w:name="_GoBack"/>
      <w:bookmarkEnd w:id="0"/>
      <w:r w:rsidR="0041782C" w:rsidRPr="00937EB3">
        <w:t xml:space="preserve">to the misleading representation. </w:t>
      </w:r>
      <w:r w:rsidRPr="00937EB3">
        <w:t xml:space="preserve">For claims under </w:t>
      </w:r>
      <w:r w:rsidR="0041782C" w:rsidRPr="00937EB3">
        <w:t xml:space="preserve">§ 100.18(1) and (10r), </w:t>
      </w:r>
      <w:r w:rsidR="000040CC">
        <w:t xml:space="preserve">see </w:t>
      </w:r>
      <w:proofErr w:type="spellStart"/>
      <w:r w:rsidR="000040CC">
        <w:t>Wis</w:t>
      </w:r>
      <w:proofErr w:type="spellEnd"/>
      <w:r w:rsidR="000040CC">
        <w:t xml:space="preserve"> JI-Civil 2418B</w:t>
      </w:r>
      <w:r w:rsidRPr="00937EB3">
        <w:t>.</w:t>
      </w:r>
    </w:p>
    <w:p w:rsidR="007B0613" w:rsidRDefault="007B0613" w:rsidP="007B0613">
      <w:pPr>
        <w:pStyle w:val="BodyText"/>
      </w:pPr>
    </w:p>
    <w:p w:rsidR="00EE6910" w:rsidRPr="007B0613" w:rsidRDefault="00EE6910" w:rsidP="007B0613">
      <w:pPr>
        <w:pStyle w:val="BodyText"/>
        <w:rPr>
          <w:b/>
        </w:rPr>
      </w:pPr>
      <w:r w:rsidRPr="007B0613">
        <w:rPr>
          <w:b/>
        </w:rPr>
        <w:t>COMMENT</w:t>
      </w:r>
    </w:p>
    <w:p w:rsidR="00EE6910" w:rsidRPr="00937EB3" w:rsidRDefault="00EE6910" w:rsidP="007B0613">
      <w:pPr>
        <w:pStyle w:val="BodyText"/>
        <w:rPr>
          <w:b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proofErr w:type="gramStart"/>
      <w:r w:rsidRPr="00937EB3">
        <w:rPr>
          <w:b w:val="0"/>
          <w:sz w:val="22"/>
          <w:szCs w:val="22"/>
        </w:rPr>
        <w:t>This instruction and comment wer</w:t>
      </w:r>
      <w:r w:rsidR="00BC52D5" w:rsidRPr="00937EB3">
        <w:rPr>
          <w:b w:val="0"/>
          <w:sz w:val="22"/>
          <w:szCs w:val="22"/>
        </w:rPr>
        <w:t>e</w:t>
      </w:r>
      <w:r w:rsidR="00A307A1" w:rsidRPr="00937EB3">
        <w:rPr>
          <w:b w:val="0"/>
          <w:sz w:val="22"/>
          <w:szCs w:val="22"/>
        </w:rPr>
        <w:t xml:space="preserve"> approved b</w:t>
      </w:r>
      <w:r w:rsidR="006F3598" w:rsidRPr="00937EB3">
        <w:rPr>
          <w:b w:val="0"/>
          <w:sz w:val="22"/>
          <w:szCs w:val="22"/>
        </w:rPr>
        <w:t>y the Committee</w:t>
      </w:r>
      <w:proofErr w:type="gramEnd"/>
      <w:r w:rsidR="006F3598" w:rsidRPr="00937EB3">
        <w:rPr>
          <w:b w:val="0"/>
          <w:sz w:val="22"/>
          <w:szCs w:val="22"/>
        </w:rPr>
        <w:t xml:space="preserve"> in September 2024</w:t>
      </w:r>
      <w:r w:rsidR="00DD4099" w:rsidRPr="00937EB3">
        <w:rPr>
          <w:b w:val="0"/>
          <w:sz w:val="22"/>
          <w:szCs w:val="22"/>
        </w:rPr>
        <w:t xml:space="preserve">. 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rStyle w:val="BodyTextChar"/>
          <w:b w:val="0"/>
        </w:rPr>
      </w:pPr>
      <w:r w:rsidRPr="00937EB3">
        <w:rPr>
          <w:sz w:val="22"/>
          <w:szCs w:val="22"/>
        </w:rPr>
        <w:t>Elements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There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are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="00BB3252" w:rsidRPr="00937EB3">
        <w:rPr>
          <w:b w:val="0"/>
          <w:sz w:val="22"/>
          <w:szCs w:val="22"/>
        </w:rPr>
        <w:t>two</w:t>
      </w:r>
      <w:r w:rsidR="00BC52D5" w:rsidRPr="00937EB3">
        <w:rPr>
          <w:b w:val="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elements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rStyle w:val="BodyTextChar"/>
          <w:b w:val="0"/>
          <w:sz w:val="22"/>
          <w:szCs w:val="22"/>
        </w:rPr>
        <w:t xml:space="preserve">to a </w:t>
      </w:r>
      <w:r w:rsidR="00BC52D5" w:rsidRPr="00937EB3">
        <w:rPr>
          <w:rStyle w:val="BodyTextChar"/>
          <w:b w:val="0"/>
          <w:sz w:val="22"/>
          <w:szCs w:val="22"/>
        </w:rPr>
        <w:t xml:space="preserve">claim made under </w:t>
      </w:r>
      <w:r w:rsidRPr="00937EB3">
        <w:rPr>
          <w:rStyle w:val="BodyTextChar"/>
          <w:b w:val="0"/>
          <w:sz w:val="22"/>
          <w:szCs w:val="22"/>
        </w:rPr>
        <w:t>§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="00BC52D5" w:rsidRPr="00937EB3">
        <w:rPr>
          <w:b w:val="0"/>
          <w:sz w:val="22"/>
          <w:szCs w:val="22"/>
        </w:rPr>
        <w:t>(1) and</w:t>
      </w:r>
      <w:r w:rsidR="002F3D8B" w:rsidRPr="00937EB3">
        <w:rPr>
          <w:b w:val="0"/>
          <w:sz w:val="22"/>
          <w:szCs w:val="22"/>
        </w:rPr>
        <w:t xml:space="preserve"> </w:t>
      </w:r>
      <w:r w:rsidR="00BC52D5" w:rsidRPr="00937EB3">
        <w:rPr>
          <w:b w:val="0"/>
          <w:sz w:val="22"/>
          <w:szCs w:val="22"/>
        </w:rPr>
        <w:t>100.18(10r)</w:t>
      </w:r>
      <w:r w:rsidRPr="00937EB3">
        <w:rPr>
          <w:b w:val="0"/>
          <w:spacing w:val="-4"/>
          <w:sz w:val="22"/>
          <w:szCs w:val="22"/>
        </w:rPr>
        <w:t>: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(1)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the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defendant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made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representation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 xml:space="preserve">the </w:t>
      </w:r>
      <w:r w:rsidRPr="00937EB3">
        <w:rPr>
          <w:b w:val="0"/>
          <w:sz w:val="22"/>
          <w:szCs w:val="22"/>
        </w:rPr>
        <w:t>public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with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intent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induce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obligation,</w:t>
      </w:r>
      <w:r w:rsidR="00BB3252" w:rsidRPr="00937EB3">
        <w:rPr>
          <w:b w:val="0"/>
          <w:sz w:val="22"/>
          <w:szCs w:val="22"/>
        </w:rPr>
        <w:t xml:space="preserve"> and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(2)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representation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was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="00E663CC" w:rsidRPr="00937EB3">
        <w:rPr>
          <w:b w:val="0"/>
          <w:spacing w:val="-3"/>
          <w:sz w:val="22"/>
          <w:szCs w:val="22"/>
        </w:rPr>
        <w:t>“</w:t>
      </w:r>
      <w:r w:rsidRPr="00937EB3">
        <w:rPr>
          <w:b w:val="0"/>
          <w:spacing w:val="-3"/>
          <w:sz w:val="22"/>
          <w:szCs w:val="22"/>
        </w:rPr>
        <w:t>untrue,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deceptive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or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="00BC52D5" w:rsidRPr="00937EB3">
        <w:rPr>
          <w:b w:val="0"/>
          <w:spacing w:val="-4"/>
          <w:sz w:val="22"/>
          <w:szCs w:val="22"/>
        </w:rPr>
        <w:t>misleading.</w:t>
      </w:r>
      <w:r w:rsidR="00E663CC" w:rsidRPr="00937EB3">
        <w:rPr>
          <w:b w:val="0"/>
          <w:spacing w:val="-4"/>
          <w:sz w:val="22"/>
          <w:szCs w:val="22"/>
        </w:rPr>
        <w:t>”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="00BB3252" w:rsidRPr="00937EB3">
        <w:rPr>
          <w:rStyle w:val="BodyTextChar"/>
          <w:b w:val="0"/>
          <w:sz w:val="22"/>
          <w:szCs w:val="22"/>
        </w:rPr>
        <w:t>A third element requiring that the representation materially induced (caused) a pecuniary loss to the plaintiff is necessary in actions brought under Wis. Stat.</w:t>
      </w:r>
      <w:r w:rsidR="00BB3252" w:rsidRPr="00937EB3">
        <w:t xml:space="preserve"> </w:t>
      </w:r>
      <w:r w:rsidR="00BB3252" w:rsidRPr="00937EB3">
        <w:rPr>
          <w:rStyle w:val="BodyTextChar"/>
          <w:b w:val="0"/>
          <w:sz w:val="22"/>
          <w:szCs w:val="22"/>
        </w:rPr>
        <w:t xml:space="preserve">§ 100.18(11)(b)2. </w:t>
      </w:r>
      <w:r w:rsidR="00BB3252" w:rsidRPr="00937EB3">
        <w:rPr>
          <w:rStyle w:val="BodyTextChar"/>
          <w:b w:val="0"/>
          <w:sz w:val="22"/>
          <w:szCs w:val="22"/>
          <w:u w:val="single"/>
        </w:rPr>
        <w:t>K&amp;S Tool &amp; Die Corp. v. Perfection Mach. Sales, Inc.</w:t>
      </w:r>
      <w:r w:rsidR="00BB3252" w:rsidRPr="00937EB3">
        <w:rPr>
          <w:rStyle w:val="BodyTextChar"/>
          <w:b w:val="0"/>
          <w:sz w:val="22"/>
          <w:szCs w:val="22"/>
        </w:rPr>
        <w:t>, 2007 WI 70, 301 Wis.2d 109, 732 N.W.2d 792 &amp; 49.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525BC7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Reliance; Cause</w:t>
      </w:r>
      <w:r w:rsidRPr="00937EB3">
        <w:rPr>
          <w:b w:val="0"/>
          <w:sz w:val="22"/>
          <w:szCs w:val="22"/>
        </w:rPr>
        <w:t xml:space="preserve">. In </w:t>
      </w:r>
      <w:r w:rsidRPr="00937EB3">
        <w:rPr>
          <w:b w:val="0"/>
          <w:sz w:val="22"/>
          <w:szCs w:val="22"/>
          <w:u w:val="single"/>
        </w:rPr>
        <w:t xml:space="preserve">Novell v. </w:t>
      </w:r>
      <w:proofErr w:type="spellStart"/>
      <w:r w:rsidRPr="00937EB3">
        <w:rPr>
          <w:b w:val="0"/>
          <w:sz w:val="22"/>
          <w:szCs w:val="22"/>
          <w:u w:val="single"/>
        </w:rPr>
        <w:t>Migliaccio</w:t>
      </w:r>
      <w:proofErr w:type="spellEnd"/>
      <w:r w:rsidRPr="00937EB3">
        <w:rPr>
          <w:b w:val="0"/>
          <w:sz w:val="22"/>
          <w:szCs w:val="22"/>
        </w:rPr>
        <w:t>, 2008 WI 44, 309 Wis.2d 132, 749 N.W.2d 544, the supreme court held that a plaintiff is not required to prove reasonable reliance as an element of a § 100.18 claim.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However,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said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="00AD45FE" w:rsidRPr="00937EB3">
        <w:rPr>
          <w:b w:val="0"/>
          <w:sz w:val="22"/>
          <w:szCs w:val="22"/>
        </w:rPr>
        <w:t>“</w:t>
      </w:r>
      <w:r w:rsidRPr="00937EB3">
        <w:rPr>
          <w:b w:val="0"/>
          <w:sz w:val="22"/>
          <w:szCs w:val="22"/>
        </w:rPr>
        <w:t>reasonableness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="00E663CC" w:rsidRPr="00937EB3">
        <w:rPr>
          <w:b w:val="0"/>
          <w:sz w:val="22"/>
          <w:szCs w:val="22"/>
        </w:rPr>
        <w:t>plaintiff’</w:t>
      </w:r>
      <w:r w:rsidRPr="00937EB3">
        <w:rPr>
          <w:b w:val="0"/>
          <w:sz w:val="22"/>
          <w:szCs w:val="22"/>
        </w:rPr>
        <w:t>s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reliance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may</w:t>
      </w:r>
      <w:r w:rsidRPr="00937EB3">
        <w:rPr>
          <w:b w:val="0"/>
          <w:spacing w:val="-2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be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relevant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considering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 xml:space="preserve">whether </w:t>
      </w:r>
      <w:r w:rsidRPr="00937EB3">
        <w:rPr>
          <w:b w:val="0"/>
          <w:sz w:val="22"/>
          <w:szCs w:val="22"/>
        </w:rPr>
        <w:t>the misrepresentation materially induced (caused) the plaintiff to sustain a loss.</w:t>
      </w:r>
      <w:r w:rsidR="00AD45FE" w:rsidRPr="00937EB3">
        <w:rPr>
          <w:b w:val="0"/>
          <w:sz w:val="22"/>
          <w:szCs w:val="22"/>
        </w:rPr>
        <w:t>”</w:t>
      </w:r>
      <w:r w:rsidRPr="00937EB3">
        <w:rPr>
          <w:b w:val="0"/>
          <w:sz w:val="22"/>
          <w:szCs w:val="22"/>
        </w:rPr>
        <w:t xml:space="preserve"> See also </w:t>
      </w:r>
      <w:r w:rsidRPr="00937EB3">
        <w:rPr>
          <w:b w:val="0"/>
          <w:sz w:val="22"/>
          <w:szCs w:val="22"/>
          <w:u w:val="single"/>
        </w:rPr>
        <w:t>K&amp;S Tool &amp; Die Corp. v. Perfection Mach. Sales, Inc.,</w:t>
      </w:r>
      <w:r w:rsidRPr="00937EB3">
        <w:rPr>
          <w:b w:val="0"/>
          <w:sz w:val="22"/>
          <w:szCs w:val="22"/>
        </w:rPr>
        <w:t xml:space="preserve"> 2007 WI 70, 301 Wis.2d 109, 732 N.W.2d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792.</w:t>
      </w:r>
      <w:r w:rsidR="00525BC7" w:rsidRPr="00937EB3">
        <w:rPr>
          <w:b w:val="0"/>
          <w:sz w:val="22"/>
          <w:szCs w:val="22"/>
        </w:rPr>
        <w:t xml:space="preserve"> </w:t>
      </w:r>
    </w:p>
    <w:p w:rsidR="00525BC7" w:rsidRPr="00937EB3" w:rsidRDefault="00525BC7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K&amp;S</w:t>
      </w:r>
      <w:r w:rsidRPr="00937EB3">
        <w:rPr>
          <w:b w:val="0"/>
          <w:spacing w:val="-17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Tool</w:t>
      </w:r>
      <w:r w:rsidRPr="00937EB3">
        <w:rPr>
          <w:b w:val="0"/>
          <w:spacing w:val="-17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&amp;</w:t>
      </w:r>
      <w:r w:rsidRPr="00937EB3">
        <w:rPr>
          <w:b w:val="0"/>
          <w:spacing w:val="-19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Die</w:t>
      </w:r>
      <w:r w:rsidRPr="00937EB3">
        <w:rPr>
          <w:b w:val="0"/>
          <w:spacing w:val="-19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Corp.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contrasted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§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claims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with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common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law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misrepresentation claims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concluded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unlike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common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law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causes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action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for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misrepresentation,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reasonable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reliance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is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 xml:space="preserve">not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standard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for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§</w:t>
      </w:r>
      <w:r w:rsidRPr="00937EB3">
        <w:rPr>
          <w:b w:val="0"/>
          <w:spacing w:val="-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claim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because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legislature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created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distinct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cause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action.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663CC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b w:val="0"/>
          <w:sz w:val="22"/>
          <w:szCs w:val="22"/>
        </w:rPr>
        <w:t>The reasonableness of a person’</w:t>
      </w:r>
      <w:r w:rsidR="00EE6910" w:rsidRPr="00937EB3">
        <w:rPr>
          <w:b w:val="0"/>
          <w:sz w:val="22"/>
          <w:szCs w:val="22"/>
        </w:rPr>
        <w:t>s actions in r</w:t>
      </w:r>
      <w:r w:rsidRPr="00937EB3">
        <w:rPr>
          <w:b w:val="0"/>
          <w:sz w:val="22"/>
          <w:szCs w:val="22"/>
        </w:rPr>
        <w:t>elying on representations is a “defense”</w:t>
      </w:r>
      <w:r w:rsidR="00EE6910" w:rsidRPr="00937EB3">
        <w:rPr>
          <w:b w:val="0"/>
          <w:sz w:val="22"/>
          <w:szCs w:val="22"/>
        </w:rPr>
        <w:t xml:space="preserve"> and </w:t>
      </w:r>
      <w:proofErr w:type="gramStart"/>
      <w:r w:rsidR="00EE6910" w:rsidRPr="00937EB3">
        <w:rPr>
          <w:b w:val="0"/>
          <w:sz w:val="22"/>
          <w:szCs w:val="22"/>
        </w:rPr>
        <w:t>may be considered</w:t>
      </w:r>
      <w:proofErr w:type="gramEnd"/>
      <w:r w:rsidR="00EE6910" w:rsidRPr="00937EB3">
        <w:rPr>
          <w:b w:val="0"/>
          <w:spacing w:val="-2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by</w:t>
      </w:r>
      <w:r w:rsidR="00EE6910" w:rsidRPr="00937EB3">
        <w:rPr>
          <w:b w:val="0"/>
          <w:spacing w:val="-8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a</w:t>
      </w:r>
      <w:r w:rsidR="00EE6910" w:rsidRPr="00937EB3">
        <w:rPr>
          <w:b w:val="0"/>
          <w:spacing w:val="-4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jury</w:t>
      </w:r>
      <w:r w:rsidR="00EE6910" w:rsidRPr="00937EB3">
        <w:rPr>
          <w:b w:val="0"/>
          <w:spacing w:val="-8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in</w:t>
      </w:r>
      <w:r w:rsidR="00EE6910" w:rsidRPr="00937EB3">
        <w:rPr>
          <w:b w:val="0"/>
          <w:spacing w:val="-2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determining</w:t>
      </w:r>
      <w:r w:rsidR="00EE6910" w:rsidRPr="00937EB3">
        <w:rPr>
          <w:b w:val="0"/>
          <w:spacing w:val="-3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 xml:space="preserve">cause. </w:t>
      </w:r>
      <w:r w:rsidR="00EE6910" w:rsidRPr="00937EB3">
        <w:rPr>
          <w:b w:val="0"/>
          <w:sz w:val="22"/>
          <w:szCs w:val="22"/>
          <w:u w:val="single"/>
        </w:rPr>
        <w:t>Novell</w:t>
      </w:r>
      <w:r w:rsidR="00EE6910" w:rsidRPr="00937EB3">
        <w:rPr>
          <w:b w:val="0"/>
          <w:sz w:val="22"/>
          <w:szCs w:val="22"/>
        </w:rPr>
        <w:t>,</w:t>
      </w:r>
      <w:r w:rsidR="00EE6910" w:rsidRPr="00937EB3">
        <w:rPr>
          <w:b w:val="0"/>
          <w:spacing w:val="-3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  <w:u w:val="single"/>
        </w:rPr>
        <w:t>supra</w:t>
      </w:r>
      <w:r w:rsidR="00EE6910" w:rsidRPr="00937EB3">
        <w:rPr>
          <w:b w:val="0"/>
          <w:sz w:val="22"/>
          <w:szCs w:val="22"/>
        </w:rPr>
        <w:t>,</w:t>
      </w:r>
      <w:r w:rsidR="00EE6910" w:rsidRPr="00937EB3">
        <w:rPr>
          <w:b w:val="0"/>
          <w:spacing w:val="-4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¶49.</w:t>
      </w:r>
      <w:r w:rsidR="00EE6910" w:rsidRPr="00937EB3">
        <w:rPr>
          <w:b w:val="0"/>
          <w:spacing w:val="-3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A</w:t>
      </w:r>
      <w:r w:rsidR="00EE6910" w:rsidRPr="00937EB3">
        <w:rPr>
          <w:b w:val="0"/>
          <w:spacing w:val="-5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jury</w:t>
      </w:r>
      <w:r w:rsidR="00EE6910" w:rsidRPr="00937EB3">
        <w:rPr>
          <w:b w:val="0"/>
          <w:spacing w:val="-10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may</w:t>
      </w:r>
      <w:r w:rsidR="00EE6910" w:rsidRPr="00937EB3">
        <w:rPr>
          <w:b w:val="0"/>
          <w:spacing w:val="-9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consider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the</w:t>
      </w:r>
      <w:r w:rsidR="00EE6910" w:rsidRPr="00937EB3">
        <w:rPr>
          <w:b w:val="0"/>
          <w:spacing w:val="-5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reasonableness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of</w:t>
      </w:r>
      <w:r w:rsidR="00EE6910"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 person’</w:t>
      </w:r>
      <w:r w:rsidR="00EE6910" w:rsidRPr="00937EB3">
        <w:rPr>
          <w:b w:val="0"/>
          <w:sz w:val="22"/>
          <w:szCs w:val="22"/>
        </w:rPr>
        <w:t>s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reliance</w:t>
      </w:r>
      <w:r w:rsidR="00EE6910" w:rsidRPr="00937EB3">
        <w:rPr>
          <w:b w:val="0"/>
          <w:spacing w:val="-7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on</w:t>
      </w:r>
      <w:r w:rsidR="00EE6910" w:rsidRPr="00937EB3">
        <w:rPr>
          <w:b w:val="0"/>
          <w:spacing w:val="-4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a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representation</w:t>
      </w:r>
      <w:r w:rsidR="00EE6910" w:rsidRPr="00937EB3">
        <w:rPr>
          <w:b w:val="0"/>
          <w:spacing w:val="-4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in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determining</w:t>
      </w:r>
      <w:r w:rsidR="00EE6910" w:rsidRPr="00937EB3">
        <w:rPr>
          <w:b w:val="0"/>
          <w:spacing w:val="-8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whether</w:t>
      </w:r>
      <w:r w:rsidR="00EE6910" w:rsidRPr="00937EB3">
        <w:rPr>
          <w:b w:val="0"/>
          <w:spacing w:val="-8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there</w:t>
      </w:r>
      <w:r w:rsidR="00EE6910" w:rsidRPr="00937EB3">
        <w:rPr>
          <w:b w:val="0"/>
          <w:spacing w:val="-7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had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been</w:t>
      </w:r>
      <w:r w:rsidR="00EE6910" w:rsidRPr="00937EB3">
        <w:rPr>
          <w:b w:val="0"/>
          <w:spacing w:val="-6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a</w:t>
      </w:r>
      <w:r w:rsidR="00EE6910" w:rsidRPr="00937EB3">
        <w:rPr>
          <w:b w:val="0"/>
          <w:spacing w:val="-8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material</w:t>
      </w:r>
      <w:r w:rsidR="00EE6910" w:rsidRPr="00937EB3">
        <w:rPr>
          <w:b w:val="0"/>
          <w:spacing w:val="-8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 xml:space="preserve">inducement. </w:t>
      </w:r>
      <w:r w:rsidR="00EE6910" w:rsidRPr="00937EB3">
        <w:rPr>
          <w:b w:val="0"/>
          <w:sz w:val="22"/>
          <w:szCs w:val="22"/>
          <w:u w:val="single"/>
        </w:rPr>
        <w:t>Novell</w:t>
      </w:r>
      <w:r w:rsidR="00EE6910" w:rsidRPr="00937EB3">
        <w:rPr>
          <w:b w:val="0"/>
          <w:sz w:val="22"/>
          <w:szCs w:val="22"/>
        </w:rPr>
        <w:t xml:space="preserve">, </w:t>
      </w:r>
      <w:r w:rsidR="00EE6910" w:rsidRPr="00937EB3">
        <w:rPr>
          <w:b w:val="0"/>
          <w:sz w:val="22"/>
          <w:szCs w:val="22"/>
          <w:u w:val="single"/>
        </w:rPr>
        <w:t>supra</w:t>
      </w:r>
      <w:r w:rsidR="00EE6910" w:rsidRPr="00937EB3">
        <w:rPr>
          <w:b w:val="0"/>
          <w:sz w:val="22"/>
          <w:szCs w:val="22"/>
        </w:rPr>
        <w:t xml:space="preserve">, ¶ 50; </w:t>
      </w:r>
      <w:r w:rsidR="00EE6910" w:rsidRPr="00937EB3">
        <w:rPr>
          <w:b w:val="0"/>
          <w:sz w:val="22"/>
          <w:szCs w:val="22"/>
          <w:u w:val="single"/>
        </w:rPr>
        <w:t>K &amp; S Tool &amp; Die</w:t>
      </w:r>
      <w:r w:rsidR="00EE6910" w:rsidRPr="00937EB3">
        <w:rPr>
          <w:b w:val="0"/>
          <w:sz w:val="22"/>
          <w:szCs w:val="22"/>
        </w:rPr>
        <w:t xml:space="preserve">, </w:t>
      </w:r>
      <w:r w:rsidR="00EE6910" w:rsidRPr="00937EB3">
        <w:rPr>
          <w:b w:val="0"/>
          <w:sz w:val="22"/>
          <w:szCs w:val="22"/>
          <w:u w:val="single"/>
        </w:rPr>
        <w:t>supra</w:t>
      </w:r>
      <w:r w:rsidR="00EE6910" w:rsidRPr="00937EB3">
        <w:rPr>
          <w:b w:val="0"/>
          <w:sz w:val="22"/>
          <w:szCs w:val="22"/>
        </w:rPr>
        <w:t>,</w:t>
      </w:r>
      <w:r w:rsidR="00EE6910" w:rsidRPr="00937EB3">
        <w:rPr>
          <w:b w:val="0"/>
          <w:spacing w:val="-10"/>
          <w:sz w:val="22"/>
          <w:szCs w:val="22"/>
        </w:rPr>
        <w:t xml:space="preserve"> </w:t>
      </w:r>
      <w:r w:rsidR="00EE6910" w:rsidRPr="00937EB3">
        <w:rPr>
          <w:b w:val="0"/>
          <w:sz w:val="22"/>
          <w:szCs w:val="22"/>
        </w:rPr>
        <w:t>¶36.</w:t>
      </w:r>
    </w:p>
    <w:p w:rsidR="000E59C3" w:rsidRPr="00937EB3" w:rsidRDefault="000E59C3" w:rsidP="00DD4099">
      <w:pPr>
        <w:pStyle w:val="Heading1"/>
        <w:ind w:left="0" w:firstLine="0"/>
        <w:jc w:val="both"/>
        <w:rPr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Economic</w:t>
      </w:r>
      <w:r w:rsidRPr="00937EB3">
        <w:rPr>
          <w:spacing w:val="-8"/>
          <w:sz w:val="22"/>
          <w:szCs w:val="22"/>
        </w:rPr>
        <w:t xml:space="preserve"> </w:t>
      </w:r>
      <w:r w:rsidRPr="00937EB3">
        <w:rPr>
          <w:sz w:val="22"/>
          <w:szCs w:val="22"/>
        </w:rPr>
        <w:t>Loss</w:t>
      </w:r>
      <w:r w:rsidRPr="00937EB3">
        <w:rPr>
          <w:spacing w:val="-9"/>
          <w:sz w:val="22"/>
          <w:szCs w:val="22"/>
        </w:rPr>
        <w:t xml:space="preserve"> </w:t>
      </w:r>
      <w:r w:rsidRPr="00937EB3">
        <w:rPr>
          <w:sz w:val="22"/>
          <w:szCs w:val="22"/>
        </w:rPr>
        <w:t>Doctrine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Below</w:t>
      </w:r>
      <w:r w:rsidRPr="00937EB3">
        <w:rPr>
          <w:b w:val="0"/>
          <w:spacing w:val="-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7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Norton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2008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77,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310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Wis.2d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713,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751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351,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 xml:space="preserve">the </w:t>
      </w:r>
      <w:proofErr w:type="gramStart"/>
      <w:r w:rsidRPr="00937EB3">
        <w:rPr>
          <w:b w:val="0"/>
          <w:sz w:val="22"/>
          <w:szCs w:val="22"/>
        </w:rPr>
        <w:t>supreme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</w:t>
      </w:r>
      <w:proofErr w:type="gramEnd"/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held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economic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loss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doctrine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bars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common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law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claims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for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="00E663CC" w:rsidRPr="00937EB3">
        <w:rPr>
          <w:b w:val="0"/>
          <w:spacing w:val="-4"/>
          <w:sz w:val="22"/>
          <w:szCs w:val="22"/>
        </w:rPr>
        <w:t>“</w:t>
      </w:r>
      <w:r w:rsidRPr="00937EB3">
        <w:rPr>
          <w:b w:val="0"/>
          <w:spacing w:val="-4"/>
          <w:sz w:val="22"/>
          <w:szCs w:val="22"/>
        </w:rPr>
        <w:t>intentional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="00E663CC" w:rsidRPr="00937EB3">
        <w:rPr>
          <w:b w:val="0"/>
          <w:spacing w:val="-4"/>
          <w:sz w:val="22"/>
          <w:szCs w:val="22"/>
        </w:rPr>
        <w:t>misrepresentation”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residential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real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estate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transactions.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It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also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held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plaintiff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such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transaction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would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still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have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="00E663CC" w:rsidRPr="00937EB3">
        <w:rPr>
          <w:b w:val="0"/>
          <w:spacing w:val="-4"/>
          <w:sz w:val="22"/>
          <w:szCs w:val="22"/>
        </w:rPr>
        <w:t>“</w:t>
      </w:r>
      <w:r w:rsidRPr="00937EB3">
        <w:rPr>
          <w:b w:val="0"/>
          <w:spacing w:val="-4"/>
          <w:sz w:val="22"/>
          <w:szCs w:val="22"/>
        </w:rPr>
        <w:t xml:space="preserve">statutory </w:t>
      </w:r>
      <w:r w:rsidRPr="00937EB3">
        <w:rPr>
          <w:b w:val="0"/>
          <w:sz w:val="22"/>
          <w:szCs w:val="22"/>
        </w:rPr>
        <w:t>and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contractual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="00E663CC" w:rsidRPr="00937EB3">
        <w:rPr>
          <w:b w:val="0"/>
          <w:sz w:val="22"/>
          <w:szCs w:val="22"/>
        </w:rPr>
        <w:t>remedies,”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noting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particular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plaintiffs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§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claim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was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still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viable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because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it</w:t>
      </w:r>
      <w:r w:rsidRPr="00937EB3">
        <w:rPr>
          <w:b w:val="0"/>
          <w:spacing w:val="-23"/>
          <w:sz w:val="22"/>
          <w:szCs w:val="22"/>
        </w:rPr>
        <w:t xml:space="preserve"> </w:t>
      </w:r>
      <w:proofErr w:type="gramStart"/>
      <w:r w:rsidRPr="00937EB3">
        <w:rPr>
          <w:b w:val="0"/>
          <w:spacing w:val="-2"/>
          <w:sz w:val="22"/>
          <w:szCs w:val="22"/>
        </w:rPr>
        <w:t xml:space="preserve">had </w:t>
      </w:r>
      <w:r w:rsidRPr="00937EB3">
        <w:rPr>
          <w:b w:val="0"/>
          <w:sz w:val="22"/>
          <w:szCs w:val="22"/>
        </w:rPr>
        <w:t>been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remanded</w:t>
      </w:r>
      <w:proofErr w:type="gramEnd"/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trial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court.</w:t>
      </w:r>
      <w:r w:rsidRPr="00937EB3">
        <w:rPr>
          <w:b w:val="0"/>
          <w:spacing w:val="3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See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also</w:t>
      </w:r>
      <w:r w:rsidRPr="00937EB3">
        <w:rPr>
          <w:b w:val="0"/>
          <w:spacing w:val="-13"/>
          <w:sz w:val="22"/>
          <w:szCs w:val="22"/>
        </w:rPr>
        <w:t xml:space="preserve"> </w:t>
      </w:r>
      <w:proofErr w:type="spellStart"/>
      <w:r w:rsidRPr="00937EB3">
        <w:rPr>
          <w:b w:val="0"/>
          <w:sz w:val="22"/>
          <w:szCs w:val="22"/>
          <w:u w:val="single"/>
        </w:rPr>
        <w:t>Hinrichs</w:t>
      </w:r>
      <w:proofErr w:type="spellEnd"/>
      <w:r w:rsidRPr="00937EB3">
        <w:rPr>
          <w:b w:val="0"/>
          <w:spacing w:val="-13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11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DOW</w:t>
      </w:r>
      <w:r w:rsidRPr="00937EB3">
        <w:rPr>
          <w:b w:val="0"/>
          <w:spacing w:val="-11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Chemical</w:t>
      </w:r>
      <w:r w:rsidRPr="00937EB3">
        <w:rPr>
          <w:b w:val="0"/>
          <w:spacing w:val="-13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Co.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2020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1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2,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¶6,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389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2d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669, 937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37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(concluding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“that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economic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loss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doctrine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does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not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serve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as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bar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claims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made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under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 xml:space="preserve">Wis. </w:t>
      </w:r>
      <w:r w:rsidRPr="00937EB3">
        <w:rPr>
          <w:b w:val="0"/>
          <w:sz w:val="22"/>
          <w:szCs w:val="22"/>
        </w:rPr>
        <w:t>Stat. § 100.18”).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Burden</w:t>
      </w:r>
      <w:r w:rsidRPr="00937EB3">
        <w:rPr>
          <w:spacing w:val="-7"/>
          <w:sz w:val="22"/>
          <w:szCs w:val="22"/>
        </w:rPr>
        <w:t xml:space="preserve"> </w:t>
      </w:r>
      <w:r w:rsidRPr="00937EB3">
        <w:rPr>
          <w:sz w:val="22"/>
          <w:szCs w:val="22"/>
        </w:rPr>
        <w:t>of</w:t>
      </w:r>
      <w:r w:rsidRPr="00937EB3">
        <w:rPr>
          <w:spacing w:val="-3"/>
          <w:sz w:val="22"/>
          <w:szCs w:val="22"/>
        </w:rPr>
        <w:t xml:space="preserve"> </w:t>
      </w:r>
      <w:r w:rsidRPr="00937EB3">
        <w:rPr>
          <w:sz w:val="22"/>
          <w:szCs w:val="22"/>
        </w:rPr>
        <w:t>Proof</w:t>
      </w:r>
      <w:r w:rsidRPr="00937EB3">
        <w:rPr>
          <w:spacing w:val="-4"/>
          <w:sz w:val="22"/>
          <w:szCs w:val="22"/>
        </w:rPr>
        <w:t xml:space="preserve"> </w:t>
      </w:r>
      <w:proofErr w:type="gramStart"/>
      <w:r w:rsidRPr="00937EB3">
        <w:rPr>
          <w:sz w:val="22"/>
          <w:szCs w:val="22"/>
        </w:rPr>
        <w:t>Under</w:t>
      </w:r>
      <w:proofErr w:type="gramEnd"/>
      <w:r w:rsidRPr="00937EB3">
        <w:rPr>
          <w:spacing w:val="-7"/>
          <w:sz w:val="22"/>
          <w:szCs w:val="22"/>
        </w:rPr>
        <w:t xml:space="preserve"> </w:t>
      </w:r>
      <w:r w:rsidRPr="00937EB3">
        <w:rPr>
          <w:sz w:val="22"/>
          <w:szCs w:val="22"/>
        </w:rPr>
        <w:t>Wis.</w:t>
      </w:r>
      <w:r w:rsidRPr="00937EB3">
        <w:rPr>
          <w:spacing w:val="-7"/>
          <w:sz w:val="22"/>
          <w:szCs w:val="22"/>
        </w:rPr>
        <w:t xml:space="preserve"> </w:t>
      </w:r>
      <w:r w:rsidRPr="00937EB3">
        <w:rPr>
          <w:sz w:val="22"/>
          <w:szCs w:val="22"/>
        </w:rPr>
        <w:t>Stat.</w:t>
      </w:r>
      <w:r w:rsidRPr="00937EB3">
        <w:rPr>
          <w:spacing w:val="-3"/>
          <w:sz w:val="22"/>
          <w:szCs w:val="22"/>
        </w:rPr>
        <w:t xml:space="preserve"> </w:t>
      </w:r>
      <w:r w:rsidRPr="00937EB3">
        <w:rPr>
          <w:sz w:val="22"/>
          <w:szCs w:val="22"/>
        </w:rPr>
        <w:t>§</w:t>
      </w:r>
      <w:r w:rsidRPr="00937EB3">
        <w:rPr>
          <w:spacing w:val="-3"/>
          <w:sz w:val="22"/>
          <w:szCs w:val="22"/>
        </w:rPr>
        <w:t xml:space="preserve"> </w:t>
      </w:r>
      <w:r w:rsidRPr="00937EB3">
        <w:rPr>
          <w:sz w:val="22"/>
          <w:szCs w:val="22"/>
        </w:rPr>
        <w:t>100.20</w:t>
      </w:r>
      <w:r w:rsidRPr="00937EB3">
        <w:rPr>
          <w:spacing w:val="-7"/>
          <w:sz w:val="22"/>
          <w:szCs w:val="22"/>
        </w:rPr>
        <w:t xml:space="preserve"> </w:t>
      </w:r>
      <w:r w:rsidRPr="00937EB3">
        <w:rPr>
          <w:sz w:val="22"/>
          <w:szCs w:val="22"/>
        </w:rPr>
        <w:t>(5)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6"/>
          <w:sz w:val="22"/>
          <w:szCs w:val="22"/>
        </w:rPr>
        <w:t xml:space="preserve"> </w:t>
      </w:r>
      <w:proofErr w:type="spellStart"/>
      <w:r w:rsidRPr="00937EB3">
        <w:rPr>
          <w:b w:val="0"/>
          <w:sz w:val="22"/>
          <w:szCs w:val="22"/>
          <w:u w:val="single"/>
        </w:rPr>
        <w:t>Benkoski</w:t>
      </w:r>
      <w:proofErr w:type="spellEnd"/>
      <w:r w:rsidRPr="00937EB3">
        <w:rPr>
          <w:b w:val="0"/>
          <w:spacing w:val="-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6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Flood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2001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App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84,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¶17,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242 Wis.2d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652,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626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851,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said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application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ordinary</w:t>
      </w:r>
      <w:r w:rsidRPr="00937EB3">
        <w:rPr>
          <w:b w:val="0"/>
          <w:spacing w:val="-1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civil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burden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proof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fosters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 remedial purposes and policies underlying §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100.20(5).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2F0F23" w:rsidRPr="00937EB3" w:rsidRDefault="002F0F23" w:rsidP="002F0F23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450"/>
        <w:jc w:val="both"/>
        <w:outlineLvl w:val="0"/>
        <w:rPr>
          <w:rFonts w:ascii="Times New Roman" w:eastAsia="Times New Roman" w:hAnsi="Times New Roman" w:cs="Times New Roman"/>
          <w:bCs/>
          <w:lang w:bidi="en-US"/>
        </w:rPr>
      </w:pPr>
      <w:r w:rsidRPr="00937EB3">
        <w:rPr>
          <w:rFonts w:ascii="Times New Roman" w:eastAsia="Times New Roman" w:hAnsi="Times New Roman" w:cs="Times New Roman"/>
          <w:b/>
          <w:bCs/>
          <w:lang w:bidi="en-US"/>
        </w:rPr>
        <w:t>Pecuniary Loss in Wis. Stat. § 100.20(5)</w:t>
      </w:r>
      <w:r w:rsidRPr="00937EB3">
        <w:rPr>
          <w:rFonts w:ascii="Times New Roman" w:eastAsia="Times New Roman" w:hAnsi="Times New Roman" w:cs="Times New Roman"/>
          <w:bCs/>
          <w:lang w:bidi="en-US"/>
        </w:rPr>
        <w:t>. The court of appeals has said that the “pecuniary loss” concept</w:t>
      </w:r>
      <w:r w:rsidRPr="00937EB3">
        <w:rPr>
          <w:rFonts w:ascii="Times New Roman" w:eastAsia="Times New Roman" w:hAnsi="Times New Roman" w:cs="Times New Roman"/>
          <w:bCs/>
          <w:spacing w:val="-19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set</w:t>
      </w:r>
      <w:r w:rsidRPr="00937EB3">
        <w:rPr>
          <w:rFonts w:ascii="Times New Roman" w:eastAsia="Times New Roman" w:hAnsi="Times New Roman" w:cs="Times New Roman"/>
          <w:bCs/>
          <w:spacing w:val="-19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out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in</w:t>
      </w:r>
      <w:r w:rsidRPr="00937EB3">
        <w:rPr>
          <w:rFonts w:ascii="Times New Roman" w:eastAsia="Times New Roman" w:hAnsi="Times New Roman" w:cs="Times New Roman"/>
          <w:bCs/>
          <w:spacing w:val="-1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Wis.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Stat.</w:t>
      </w:r>
      <w:r w:rsidRPr="00937EB3">
        <w:rPr>
          <w:rFonts w:ascii="Times New Roman" w:eastAsia="Times New Roman" w:hAnsi="Times New Roman" w:cs="Times New Roman"/>
          <w:bCs/>
          <w:spacing w:val="-1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§</w:t>
      </w:r>
      <w:r w:rsidRPr="00937EB3">
        <w:rPr>
          <w:rFonts w:ascii="Times New Roman" w:eastAsia="Times New Roman" w:hAnsi="Times New Roman" w:cs="Times New Roman"/>
          <w:bCs/>
          <w:spacing w:val="-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100.20(5)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is</w:t>
      </w:r>
      <w:r w:rsidRPr="00937EB3">
        <w:rPr>
          <w:rFonts w:ascii="Times New Roman" w:eastAsia="Times New Roman" w:hAnsi="Times New Roman" w:cs="Times New Roman"/>
          <w:bCs/>
          <w:spacing w:val="-19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similar</w:t>
      </w:r>
      <w:r w:rsidRPr="00937EB3">
        <w:rPr>
          <w:rFonts w:ascii="Times New Roman" w:eastAsia="Times New Roman" w:hAnsi="Times New Roman" w:cs="Times New Roman"/>
          <w:bCs/>
          <w:spacing w:val="-19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to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the</w:t>
      </w:r>
      <w:r w:rsidRPr="00937EB3">
        <w:rPr>
          <w:rFonts w:ascii="Times New Roman" w:eastAsia="Times New Roman" w:hAnsi="Times New Roman" w:cs="Times New Roman"/>
          <w:bCs/>
          <w:spacing w:val="-19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concept</w:t>
      </w:r>
      <w:r w:rsidRPr="00937EB3">
        <w:rPr>
          <w:rFonts w:ascii="Times New Roman" w:eastAsia="Times New Roman" w:hAnsi="Times New Roman" w:cs="Times New Roman"/>
          <w:bCs/>
          <w:spacing w:val="-19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explained</w:t>
      </w:r>
      <w:r w:rsidRPr="00937EB3">
        <w:rPr>
          <w:rFonts w:ascii="Times New Roman" w:eastAsia="Times New Roman" w:hAnsi="Times New Roman" w:cs="Times New Roman"/>
          <w:bCs/>
          <w:spacing w:val="-21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in</w:t>
      </w:r>
      <w:r w:rsidRPr="00937EB3">
        <w:rPr>
          <w:rFonts w:ascii="Times New Roman" w:eastAsia="Times New Roman" w:hAnsi="Times New Roman" w:cs="Times New Roman"/>
          <w:bCs/>
          <w:spacing w:val="-21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spacing w:val="-4"/>
          <w:lang w:bidi="en-US"/>
        </w:rPr>
        <w:t>JI-Civil</w:t>
      </w:r>
      <w:r w:rsidRPr="00937EB3">
        <w:rPr>
          <w:rFonts w:ascii="Times New Roman" w:eastAsia="Times New Roman" w:hAnsi="Times New Roman" w:cs="Times New Roman"/>
          <w:bCs/>
          <w:spacing w:val="-23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3735,</w:t>
      </w:r>
      <w:r w:rsidRPr="00937EB3">
        <w:rPr>
          <w:rFonts w:ascii="Times New Roman" w:eastAsia="Times New Roman" w:hAnsi="Times New Roman" w:cs="Times New Roman"/>
          <w:bCs/>
          <w:spacing w:val="-21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spacing w:val="-4"/>
          <w:lang w:bidi="en-US"/>
        </w:rPr>
        <w:t>Damages:</w:t>
      </w:r>
      <w:r w:rsidRPr="00937EB3">
        <w:rPr>
          <w:rFonts w:ascii="Times New Roman" w:eastAsia="Times New Roman" w:hAnsi="Times New Roman" w:cs="Times New Roman"/>
          <w:bCs/>
          <w:spacing w:val="-23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spacing w:val="-3"/>
          <w:lang w:bidi="en-US"/>
        </w:rPr>
        <w:t>Loss</w:t>
      </w:r>
      <w:r w:rsidRPr="00937EB3">
        <w:rPr>
          <w:rFonts w:ascii="Times New Roman" w:eastAsia="Times New Roman" w:hAnsi="Times New Roman" w:cs="Times New Roman"/>
          <w:bCs/>
          <w:spacing w:val="-23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 xml:space="preserve">of </w:t>
      </w:r>
      <w:r w:rsidRPr="00937EB3">
        <w:rPr>
          <w:rFonts w:ascii="Times New Roman" w:eastAsia="Times New Roman" w:hAnsi="Times New Roman" w:cs="Times New Roman"/>
          <w:bCs/>
          <w:lang w:bidi="en-US"/>
        </w:rPr>
        <w:lastRenderedPageBreak/>
        <w:t>Expectation.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proofErr w:type="spellStart"/>
      <w:r w:rsidRPr="00937EB3">
        <w:rPr>
          <w:rFonts w:ascii="Times New Roman" w:eastAsia="Times New Roman" w:hAnsi="Times New Roman" w:cs="Times New Roman"/>
          <w:bCs/>
          <w:u w:val="single"/>
          <w:lang w:bidi="en-US"/>
        </w:rPr>
        <w:t>Benkoski</w:t>
      </w:r>
      <w:proofErr w:type="spellEnd"/>
      <w:r w:rsidRPr="00937EB3">
        <w:rPr>
          <w:rFonts w:ascii="Times New Roman" w:eastAsia="Times New Roman" w:hAnsi="Times New Roman" w:cs="Times New Roman"/>
          <w:bCs/>
          <w:spacing w:val="-18"/>
          <w:u w:val="single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u w:val="single"/>
          <w:lang w:bidi="en-US"/>
        </w:rPr>
        <w:t>v.</w:t>
      </w:r>
      <w:r w:rsidRPr="00937EB3">
        <w:rPr>
          <w:rFonts w:ascii="Times New Roman" w:eastAsia="Times New Roman" w:hAnsi="Times New Roman" w:cs="Times New Roman"/>
          <w:bCs/>
          <w:spacing w:val="-18"/>
          <w:u w:val="single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u w:val="single"/>
          <w:lang w:bidi="en-US"/>
        </w:rPr>
        <w:t>Flood</w:t>
      </w:r>
      <w:r w:rsidRPr="00937EB3">
        <w:rPr>
          <w:rFonts w:ascii="Times New Roman" w:eastAsia="Times New Roman" w:hAnsi="Times New Roman" w:cs="Times New Roman"/>
          <w:bCs/>
          <w:lang w:bidi="en-US"/>
        </w:rPr>
        <w:t>,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2001</w:t>
      </w:r>
      <w:r w:rsidRPr="00937EB3">
        <w:rPr>
          <w:rFonts w:ascii="Times New Roman" w:eastAsia="Times New Roman" w:hAnsi="Times New Roman" w:cs="Times New Roman"/>
          <w:bCs/>
          <w:spacing w:val="-1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WI</w:t>
      </w:r>
      <w:r w:rsidRPr="00937EB3">
        <w:rPr>
          <w:rFonts w:ascii="Times New Roman" w:eastAsia="Times New Roman" w:hAnsi="Times New Roman" w:cs="Times New Roman"/>
          <w:bCs/>
          <w:spacing w:val="-21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App</w:t>
      </w:r>
      <w:r w:rsidRPr="00937EB3">
        <w:rPr>
          <w:rFonts w:ascii="Times New Roman" w:eastAsia="Times New Roman" w:hAnsi="Times New Roman" w:cs="Times New Roman"/>
          <w:bCs/>
          <w:spacing w:val="-1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84,</w:t>
      </w:r>
      <w:r w:rsidRPr="00937EB3">
        <w:rPr>
          <w:rFonts w:ascii="Times New Roman" w:eastAsia="Times New Roman" w:hAnsi="Times New Roman" w:cs="Times New Roman"/>
          <w:bCs/>
          <w:spacing w:val="-15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¶32,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242</w:t>
      </w:r>
      <w:r w:rsidRPr="00937EB3">
        <w:rPr>
          <w:rFonts w:ascii="Times New Roman" w:eastAsia="Times New Roman" w:hAnsi="Times New Roman" w:cs="Times New Roman"/>
          <w:bCs/>
          <w:spacing w:val="-1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Wis.2d</w:t>
      </w:r>
      <w:r w:rsidRPr="00937EB3">
        <w:rPr>
          <w:rFonts w:ascii="Times New Roman" w:eastAsia="Times New Roman" w:hAnsi="Times New Roman" w:cs="Times New Roman"/>
          <w:bCs/>
          <w:spacing w:val="-17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652,</w:t>
      </w:r>
      <w:r w:rsidRPr="00937EB3">
        <w:rPr>
          <w:rFonts w:ascii="Times New Roman" w:eastAsia="Times New Roman" w:hAnsi="Times New Roman" w:cs="Times New Roman"/>
          <w:bCs/>
          <w:spacing w:val="-18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626</w:t>
      </w:r>
      <w:r w:rsidRPr="00937EB3">
        <w:rPr>
          <w:rFonts w:ascii="Times New Roman" w:eastAsia="Times New Roman" w:hAnsi="Times New Roman" w:cs="Times New Roman"/>
          <w:bCs/>
          <w:spacing w:val="-21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N.W.2d</w:t>
      </w:r>
      <w:r w:rsidRPr="00937EB3">
        <w:rPr>
          <w:rFonts w:ascii="Times New Roman" w:eastAsia="Times New Roman" w:hAnsi="Times New Roman" w:cs="Times New Roman"/>
          <w:bCs/>
          <w:spacing w:val="-21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lang w:bidi="en-US"/>
        </w:rPr>
        <w:t>851.</w:t>
      </w:r>
      <w:r w:rsidRPr="00937EB3">
        <w:rPr>
          <w:rFonts w:ascii="Times New Roman" w:eastAsia="Times New Roman" w:hAnsi="Times New Roman" w:cs="Times New Roman"/>
          <w:bCs/>
          <w:spacing w:val="-22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spacing w:val="-2"/>
          <w:lang w:bidi="en-US"/>
        </w:rPr>
        <w:t>See</w:t>
      </w:r>
      <w:r w:rsidRPr="00937EB3">
        <w:rPr>
          <w:rFonts w:ascii="Times New Roman" w:eastAsia="Times New Roman" w:hAnsi="Times New Roman" w:cs="Times New Roman"/>
          <w:bCs/>
          <w:spacing w:val="-23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spacing w:val="-3"/>
          <w:lang w:bidi="en-US"/>
        </w:rPr>
        <w:t>also</w:t>
      </w:r>
      <w:r w:rsidRPr="00937EB3">
        <w:rPr>
          <w:rFonts w:ascii="Times New Roman" w:eastAsia="Times New Roman" w:hAnsi="Times New Roman" w:cs="Times New Roman"/>
          <w:bCs/>
          <w:spacing w:val="-20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spacing w:val="-3"/>
          <w:u w:val="single"/>
          <w:lang w:bidi="en-US"/>
        </w:rPr>
        <w:t>Mueller</w:t>
      </w:r>
      <w:r w:rsidRPr="00937EB3">
        <w:rPr>
          <w:rFonts w:ascii="Times New Roman" w:eastAsia="Times New Roman" w:hAnsi="Times New Roman" w:cs="Times New Roman"/>
          <w:bCs/>
          <w:spacing w:val="-23"/>
          <w:u w:val="single"/>
          <w:lang w:bidi="en-US"/>
        </w:rPr>
        <w:t xml:space="preserve"> </w:t>
      </w:r>
      <w:r w:rsidRPr="00937EB3">
        <w:rPr>
          <w:rFonts w:ascii="Times New Roman" w:eastAsia="Times New Roman" w:hAnsi="Times New Roman" w:cs="Times New Roman"/>
          <w:bCs/>
          <w:u w:val="single"/>
          <w:lang w:bidi="en-US"/>
        </w:rPr>
        <w:t>v. Harry Kaufmann Motorcars, Inc.</w:t>
      </w:r>
      <w:r w:rsidRPr="00937EB3">
        <w:rPr>
          <w:rFonts w:ascii="Times New Roman" w:eastAsia="Times New Roman" w:hAnsi="Times New Roman" w:cs="Times New Roman"/>
          <w:bCs/>
          <w:lang w:bidi="en-US"/>
        </w:rPr>
        <w:t>, 2015 WI App 8, 359 Wis.2d 597, 859 N.W.2d 451, where the court of appeals discusses this instruction.</w:t>
      </w:r>
    </w:p>
    <w:p w:rsidR="002F0F23" w:rsidRPr="00937EB3" w:rsidRDefault="002F0F23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Silence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non-disclosure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does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not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constitute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="00E663CC" w:rsidRPr="00937EB3">
        <w:rPr>
          <w:b w:val="0"/>
          <w:sz w:val="22"/>
          <w:szCs w:val="22"/>
        </w:rPr>
        <w:t>“</w:t>
      </w:r>
      <w:r w:rsidRPr="00937EB3">
        <w:rPr>
          <w:b w:val="0"/>
          <w:sz w:val="22"/>
          <w:szCs w:val="22"/>
        </w:rPr>
        <w:t>assertion,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representation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or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statement</w:t>
      </w:r>
      <w:r w:rsidRPr="00937EB3">
        <w:rPr>
          <w:b w:val="0"/>
          <w:spacing w:val="-2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27"/>
          <w:sz w:val="22"/>
          <w:szCs w:val="22"/>
        </w:rPr>
        <w:t xml:space="preserve"> </w:t>
      </w:r>
      <w:r w:rsidR="00E663CC" w:rsidRPr="00937EB3">
        <w:rPr>
          <w:b w:val="0"/>
          <w:spacing w:val="-4"/>
          <w:sz w:val="22"/>
          <w:szCs w:val="22"/>
        </w:rPr>
        <w:t>fact”</w:t>
      </w:r>
      <w:r w:rsidRPr="00937EB3">
        <w:rPr>
          <w:b w:val="0"/>
          <w:spacing w:val="-2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under Wis.</w:t>
      </w:r>
      <w:r w:rsidRPr="00937EB3">
        <w:rPr>
          <w:b w:val="0"/>
          <w:spacing w:val="-1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Stat.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§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100.18(1).</w:t>
      </w:r>
      <w:r w:rsidRPr="00937EB3">
        <w:rPr>
          <w:b w:val="0"/>
          <w:spacing w:val="-12"/>
          <w:sz w:val="22"/>
          <w:szCs w:val="22"/>
        </w:rPr>
        <w:t xml:space="preserve"> </w:t>
      </w:r>
      <w:proofErr w:type="spellStart"/>
      <w:r w:rsidRPr="00937EB3">
        <w:rPr>
          <w:b w:val="0"/>
          <w:sz w:val="22"/>
          <w:szCs w:val="22"/>
          <w:u w:val="single"/>
        </w:rPr>
        <w:t>Tietsworth</w:t>
      </w:r>
      <w:proofErr w:type="spellEnd"/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Harley-Davidson,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Inc.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2004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32,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270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Wis.2d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146,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677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233,</w:t>
      </w:r>
      <w:r w:rsidR="00E663CC" w:rsidRPr="00937EB3">
        <w:rPr>
          <w:b w:val="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¶4, 39, and 40. Silence is insufficient to support a claim.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Members</w:t>
      </w:r>
      <w:r w:rsidRPr="00937EB3">
        <w:rPr>
          <w:spacing w:val="-8"/>
          <w:sz w:val="22"/>
          <w:szCs w:val="22"/>
        </w:rPr>
        <w:t xml:space="preserve"> </w:t>
      </w:r>
      <w:r w:rsidRPr="00937EB3">
        <w:rPr>
          <w:sz w:val="22"/>
          <w:szCs w:val="22"/>
        </w:rPr>
        <w:t>of</w:t>
      </w:r>
      <w:r w:rsidRPr="00937EB3">
        <w:rPr>
          <w:spacing w:val="-3"/>
          <w:sz w:val="22"/>
          <w:szCs w:val="22"/>
        </w:rPr>
        <w:t xml:space="preserve"> </w:t>
      </w:r>
      <w:r w:rsidRPr="00937EB3">
        <w:rPr>
          <w:sz w:val="22"/>
          <w:szCs w:val="22"/>
        </w:rPr>
        <w:t>the</w:t>
      </w:r>
      <w:r w:rsidRPr="00937EB3">
        <w:rPr>
          <w:spacing w:val="-8"/>
          <w:sz w:val="22"/>
          <w:szCs w:val="22"/>
        </w:rPr>
        <w:t xml:space="preserve"> </w:t>
      </w:r>
      <w:r w:rsidRPr="00937EB3">
        <w:rPr>
          <w:sz w:val="22"/>
          <w:szCs w:val="22"/>
        </w:rPr>
        <w:t>Public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When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there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is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issue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whether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plaintiff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was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“</w:t>
      </w:r>
      <w:r w:rsidRPr="00937EB3">
        <w:rPr>
          <w:b w:val="0"/>
          <w:sz w:val="22"/>
          <w:szCs w:val="22"/>
        </w:rPr>
        <w:t>member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 xml:space="preserve">public” </w:t>
      </w:r>
      <w:r w:rsidRPr="00937EB3">
        <w:rPr>
          <w:b w:val="0"/>
          <w:sz w:val="22"/>
          <w:szCs w:val="22"/>
        </w:rPr>
        <w:t xml:space="preserve">under § 100.18, see </w:t>
      </w:r>
      <w:r w:rsidRPr="00937EB3">
        <w:rPr>
          <w:b w:val="0"/>
          <w:sz w:val="22"/>
          <w:szCs w:val="22"/>
          <w:u w:val="single"/>
        </w:rPr>
        <w:t>K &amp; S Tool &amp; Die Corp.</w:t>
      </w:r>
      <w:r w:rsidRPr="00937EB3">
        <w:rPr>
          <w:b w:val="0"/>
          <w:sz w:val="22"/>
          <w:szCs w:val="22"/>
        </w:rPr>
        <w:t xml:space="preserve">, 2007 WI 70, 301 Wis.2d 109, 732 N.W.2d 792 and </w:t>
      </w:r>
      <w:r w:rsidRPr="00937EB3">
        <w:rPr>
          <w:b w:val="0"/>
          <w:sz w:val="22"/>
          <w:szCs w:val="22"/>
          <w:u w:val="single"/>
        </w:rPr>
        <w:t>State v.</w:t>
      </w:r>
      <w:r w:rsidRPr="00937EB3">
        <w:rPr>
          <w:b w:val="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Automatic</w:t>
      </w:r>
      <w:r w:rsidRPr="00937EB3">
        <w:rPr>
          <w:b w:val="0"/>
          <w:spacing w:val="-1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Merchandisers</w:t>
      </w:r>
      <w:r w:rsidRPr="00937EB3">
        <w:rPr>
          <w:b w:val="0"/>
          <w:spacing w:val="-1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of</w:t>
      </w:r>
      <w:r w:rsidRPr="00937EB3">
        <w:rPr>
          <w:b w:val="0"/>
          <w:spacing w:val="-1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America,</w:t>
      </w:r>
      <w:r w:rsidRPr="00937EB3">
        <w:rPr>
          <w:b w:val="0"/>
          <w:spacing w:val="-17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Inc.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64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Wis.2d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659,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221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683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(1974).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Whether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the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plaintiff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is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 member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public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presents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question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fact.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K</w:t>
      </w:r>
      <w:r w:rsidRPr="00937EB3">
        <w:rPr>
          <w:b w:val="0"/>
          <w:spacing w:val="-12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&amp;</w:t>
      </w:r>
      <w:r w:rsidRPr="00937EB3">
        <w:rPr>
          <w:b w:val="0"/>
          <w:spacing w:val="-14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S</w:t>
      </w:r>
      <w:r w:rsidRPr="00937EB3">
        <w:rPr>
          <w:b w:val="0"/>
          <w:spacing w:val="-12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Tool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&amp;</w:t>
      </w:r>
      <w:r w:rsidRPr="00937EB3">
        <w:rPr>
          <w:b w:val="0"/>
          <w:spacing w:val="-16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Die</w:t>
      </w:r>
      <w:r w:rsidRPr="00937EB3">
        <w:rPr>
          <w:b w:val="0"/>
          <w:spacing w:val="-16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Corp.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supra</w:t>
      </w:r>
      <w:r w:rsidRPr="00937EB3">
        <w:rPr>
          <w:b w:val="0"/>
          <w:sz w:val="22"/>
          <w:szCs w:val="22"/>
        </w:rPr>
        <w:t>.</w:t>
      </w:r>
      <w:r w:rsidR="00E10A54" w:rsidRPr="00937EB3">
        <w:rPr>
          <w:b w:val="0"/>
          <w:spacing w:val="2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See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also</w:t>
      </w:r>
      <w:r w:rsidRPr="00937EB3">
        <w:rPr>
          <w:b w:val="0"/>
          <w:spacing w:val="-16"/>
          <w:sz w:val="22"/>
          <w:szCs w:val="22"/>
        </w:rPr>
        <w:t xml:space="preserve"> </w:t>
      </w:r>
      <w:proofErr w:type="spellStart"/>
      <w:r w:rsidRPr="00937EB3">
        <w:rPr>
          <w:b w:val="0"/>
          <w:sz w:val="22"/>
          <w:szCs w:val="22"/>
          <w:u w:val="single"/>
        </w:rPr>
        <w:t>Hinrichs</w:t>
      </w:r>
      <w:proofErr w:type="spellEnd"/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14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DOW Chemical Co.</w:t>
      </w:r>
      <w:r w:rsidRPr="00937EB3">
        <w:rPr>
          <w:b w:val="0"/>
          <w:sz w:val="22"/>
          <w:szCs w:val="22"/>
        </w:rPr>
        <w:t xml:space="preserve">, 2020 WI 2, ¶¶64–71, 389 Wis. 2d 669, 937 N.W.2d 37 (declining to overrule </w:t>
      </w:r>
      <w:r w:rsidRPr="00937EB3">
        <w:rPr>
          <w:b w:val="0"/>
          <w:sz w:val="22"/>
          <w:szCs w:val="22"/>
          <w:u w:val="single"/>
        </w:rPr>
        <w:t>Automatic Merchandisers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and</w:t>
      </w:r>
      <w:r w:rsidRPr="00937EB3">
        <w:rPr>
          <w:b w:val="0"/>
          <w:spacing w:val="-1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noting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cases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subsequent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  <w:u w:val="single"/>
        </w:rPr>
        <w:t>Automatic</w:t>
      </w:r>
      <w:r w:rsidRPr="00937EB3">
        <w:rPr>
          <w:b w:val="0"/>
          <w:spacing w:val="-21"/>
          <w:sz w:val="22"/>
          <w:szCs w:val="22"/>
          <w:u w:val="single"/>
        </w:rPr>
        <w:t xml:space="preserve"> </w:t>
      </w:r>
      <w:r w:rsidRPr="00937EB3">
        <w:rPr>
          <w:b w:val="0"/>
          <w:spacing w:val="-4"/>
          <w:sz w:val="22"/>
          <w:szCs w:val="22"/>
          <w:u w:val="single"/>
        </w:rPr>
        <w:t>Merchandisers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“consistently</w:t>
      </w:r>
      <w:r w:rsidRPr="00937EB3">
        <w:rPr>
          <w:b w:val="0"/>
          <w:spacing w:val="-25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and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coherently</w:t>
      </w:r>
      <w:r w:rsidRPr="00937EB3">
        <w:rPr>
          <w:b w:val="0"/>
          <w:spacing w:val="-25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 xml:space="preserve">followed </w:t>
      </w:r>
      <w:r w:rsidRPr="00937EB3">
        <w:rPr>
          <w:b w:val="0"/>
          <w:sz w:val="22"/>
          <w:szCs w:val="22"/>
        </w:rPr>
        <w:t>it”).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Puffery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See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United</w:t>
      </w:r>
      <w:r w:rsidRPr="00937EB3">
        <w:rPr>
          <w:b w:val="0"/>
          <w:spacing w:val="-17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Concrete</w:t>
      </w:r>
      <w:r w:rsidRPr="00937EB3">
        <w:rPr>
          <w:b w:val="0"/>
          <w:spacing w:val="-1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&amp;</w:t>
      </w:r>
      <w:r w:rsidRPr="00937EB3">
        <w:rPr>
          <w:b w:val="0"/>
          <w:spacing w:val="-18"/>
          <w:sz w:val="22"/>
          <w:szCs w:val="22"/>
          <w:u w:val="single"/>
        </w:rPr>
        <w:t xml:space="preserve"> </w:t>
      </w:r>
      <w:r w:rsidRPr="00937EB3">
        <w:rPr>
          <w:b w:val="0"/>
          <w:spacing w:val="-3"/>
          <w:sz w:val="22"/>
          <w:szCs w:val="22"/>
          <w:u w:val="single"/>
        </w:rPr>
        <w:t>Construction</w:t>
      </w:r>
      <w:r w:rsidRPr="00937EB3">
        <w:rPr>
          <w:b w:val="0"/>
          <w:spacing w:val="-21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21"/>
          <w:sz w:val="22"/>
          <w:szCs w:val="22"/>
          <w:u w:val="single"/>
        </w:rPr>
        <w:t xml:space="preserve"> </w:t>
      </w:r>
      <w:r w:rsidRPr="00937EB3">
        <w:rPr>
          <w:b w:val="0"/>
          <w:spacing w:val="-3"/>
          <w:sz w:val="22"/>
          <w:szCs w:val="22"/>
          <w:u w:val="single"/>
        </w:rPr>
        <w:t>Red-D-Mix</w:t>
      </w:r>
      <w:r w:rsidRPr="00937EB3">
        <w:rPr>
          <w:b w:val="0"/>
          <w:spacing w:val="-20"/>
          <w:sz w:val="22"/>
          <w:szCs w:val="22"/>
          <w:u w:val="single"/>
        </w:rPr>
        <w:t xml:space="preserve"> </w:t>
      </w:r>
      <w:r w:rsidRPr="00937EB3">
        <w:rPr>
          <w:b w:val="0"/>
          <w:spacing w:val="-4"/>
          <w:sz w:val="22"/>
          <w:szCs w:val="22"/>
          <w:u w:val="single"/>
        </w:rPr>
        <w:t>Concrete,</w:t>
      </w:r>
      <w:r w:rsidRPr="00937EB3">
        <w:rPr>
          <w:b w:val="0"/>
          <w:spacing w:val="-21"/>
          <w:sz w:val="22"/>
          <w:szCs w:val="22"/>
          <w:u w:val="single"/>
        </w:rPr>
        <w:t xml:space="preserve"> </w:t>
      </w:r>
      <w:r w:rsidRPr="00937EB3">
        <w:rPr>
          <w:b w:val="0"/>
          <w:spacing w:val="-3"/>
          <w:sz w:val="22"/>
          <w:szCs w:val="22"/>
          <w:u w:val="single"/>
        </w:rPr>
        <w:t>Inc.</w:t>
      </w:r>
      <w:r w:rsidRPr="00937EB3">
        <w:rPr>
          <w:b w:val="0"/>
          <w:spacing w:val="-3"/>
          <w:sz w:val="22"/>
          <w:szCs w:val="22"/>
        </w:rPr>
        <w:t>,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2013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72,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833</w:t>
      </w:r>
      <w:r w:rsidR="00E663CC"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="00E663CC" w:rsidRPr="00937EB3">
        <w:rPr>
          <w:b w:val="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714.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Advertisements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appeals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has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held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plain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language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Stat.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§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“</w:t>
      </w:r>
      <w:r w:rsidRPr="00937EB3">
        <w:rPr>
          <w:b w:val="0"/>
          <w:sz w:val="22"/>
          <w:szCs w:val="22"/>
        </w:rPr>
        <w:t>shows that statements or representations may be actionable even when contained in bills or other documents not traditionally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considered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‘advertisements.’”</w:t>
      </w:r>
      <w:r w:rsidRPr="00937EB3">
        <w:rPr>
          <w:b w:val="0"/>
          <w:spacing w:val="-1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MBS-Certified</w:t>
      </w:r>
      <w:r w:rsidRPr="00937EB3">
        <w:rPr>
          <w:b w:val="0"/>
          <w:spacing w:val="-14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Public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Accountants,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LLC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Wisconsin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Bell,</w:t>
      </w:r>
      <w:r w:rsidRPr="00937EB3">
        <w:rPr>
          <w:b w:val="0"/>
          <w:spacing w:val="-1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Inc.</w:t>
      </w:r>
      <w:r w:rsidRPr="00937EB3">
        <w:rPr>
          <w:b w:val="0"/>
          <w:sz w:val="22"/>
          <w:szCs w:val="22"/>
        </w:rPr>
        <w:t>, 2013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App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14,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346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Wis.2d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173,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828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575.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Applying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this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holding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facts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case,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 concluded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phone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bills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and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representations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bills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induced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the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plaintiff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pay</w:t>
      </w:r>
      <w:r w:rsidRPr="00937EB3">
        <w:rPr>
          <w:b w:val="0"/>
          <w:spacing w:val="-26"/>
          <w:sz w:val="22"/>
          <w:szCs w:val="22"/>
        </w:rPr>
        <w:t xml:space="preserve"> </w:t>
      </w:r>
      <w:r w:rsidRPr="00937EB3">
        <w:rPr>
          <w:b w:val="0"/>
          <w:spacing w:val="-3"/>
          <w:sz w:val="22"/>
          <w:szCs w:val="22"/>
        </w:rPr>
        <w:t>for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4"/>
          <w:sz w:val="22"/>
          <w:szCs w:val="22"/>
        </w:rPr>
        <w:t>services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it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>did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pacing w:val="-2"/>
          <w:sz w:val="22"/>
          <w:szCs w:val="22"/>
        </w:rPr>
        <w:t xml:space="preserve">not </w:t>
      </w:r>
      <w:r w:rsidRPr="00937EB3">
        <w:rPr>
          <w:b w:val="0"/>
          <w:sz w:val="22"/>
          <w:szCs w:val="22"/>
        </w:rPr>
        <w:t>authorize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are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among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kind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misleading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representations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Stat. §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prohibits.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Voluntary Payment Doctrine</w:t>
      </w:r>
      <w:r w:rsidRPr="00937EB3">
        <w:rPr>
          <w:b w:val="0"/>
          <w:sz w:val="22"/>
          <w:szCs w:val="22"/>
        </w:rPr>
        <w:t xml:space="preserve">. The court in </w:t>
      </w:r>
      <w:r w:rsidRPr="00937EB3">
        <w:rPr>
          <w:b w:val="0"/>
          <w:sz w:val="22"/>
          <w:szCs w:val="22"/>
          <w:u w:val="single"/>
        </w:rPr>
        <w:t>MBS</w:t>
      </w:r>
      <w:r w:rsidRPr="00937EB3">
        <w:rPr>
          <w:b w:val="0"/>
          <w:sz w:val="22"/>
          <w:szCs w:val="22"/>
        </w:rPr>
        <w:t xml:space="preserve">, </w:t>
      </w:r>
      <w:r w:rsidRPr="00937EB3">
        <w:rPr>
          <w:b w:val="0"/>
          <w:sz w:val="22"/>
          <w:szCs w:val="22"/>
          <w:u w:val="single"/>
        </w:rPr>
        <w:t>supra</w:t>
      </w:r>
      <w:r w:rsidRPr="00937EB3">
        <w:rPr>
          <w:b w:val="0"/>
          <w:sz w:val="22"/>
          <w:szCs w:val="22"/>
        </w:rPr>
        <w:t>, also held that the voluntary payment doctrine does not apply to claims under Wis. Stat. § 100.18, 100.207, or the Wisconsin Organized Crime Control Act (Wis. Stat. §§ 946.80-946.88).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b w:val="0"/>
          <w:sz w:val="22"/>
          <w:szCs w:val="22"/>
        </w:rPr>
        <w:t>Under the common law voluntary payment doctrine, a party cannot bring an action to recover payments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7"/>
          <w:sz w:val="22"/>
          <w:szCs w:val="22"/>
        </w:rPr>
        <w:t xml:space="preserve"> </w:t>
      </w:r>
      <w:proofErr w:type="gramStart"/>
      <w:r w:rsidRPr="00937EB3">
        <w:rPr>
          <w:b w:val="0"/>
          <w:sz w:val="22"/>
          <w:szCs w:val="22"/>
        </w:rPr>
        <w:t>were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paid</w:t>
      </w:r>
      <w:proofErr w:type="gramEnd"/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voluntarily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with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full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knowledge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material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facts,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and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absent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fraud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or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wrongful conduct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inducing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payment.</w:t>
      </w:r>
      <w:r w:rsidRPr="00937EB3">
        <w:rPr>
          <w:b w:val="0"/>
          <w:spacing w:val="-2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See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MBS-Certified</w:t>
      </w:r>
      <w:r w:rsidRPr="00937EB3">
        <w:rPr>
          <w:b w:val="0"/>
          <w:spacing w:val="-20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Public</w:t>
      </w:r>
      <w:r w:rsidRPr="00937EB3">
        <w:rPr>
          <w:b w:val="0"/>
          <w:spacing w:val="-21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Accountants,</w:t>
      </w:r>
      <w:r w:rsidRPr="00937EB3">
        <w:rPr>
          <w:b w:val="0"/>
          <w:spacing w:val="-24"/>
          <w:sz w:val="22"/>
          <w:szCs w:val="22"/>
          <w:u w:val="single"/>
        </w:rPr>
        <w:t xml:space="preserve"> </w:t>
      </w:r>
      <w:r w:rsidRPr="00937EB3">
        <w:rPr>
          <w:b w:val="0"/>
          <w:spacing w:val="-3"/>
          <w:sz w:val="22"/>
          <w:szCs w:val="22"/>
          <w:u w:val="single"/>
        </w:rPr>
        <w:t>LLC</w:t>
      </w:r>
      <w:r w:rsidRPr="00937EB3">
        <w:rPr>
          <w:b w:val="0"/>
          <w:spacing w:val="-2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24"/>
          <w:sz w:val="22"/>
          <w:szCs w:val="22"/>
          <w:u w:val="single"/>
        </w:rPr>
        <w:t xml:space="preserve"> </w:t>
      </w:r>
      <w:r w:rsidRPr="00937EB3">
        <w:rPr>
          <w:b w:val="0"/>
          <w:spacing w:val="-4"/>
          <w:sz w:val="22"/>
          <w:szCs w:val="22"/>
          <w:u w:val="single"/>
        </w:rPr>
        <w:t>Wisconsin</w:t>
      </w:r>
      <w:r w:rsidRPr="00937EB3">
        <w:rPr>
          <w:b w:val="0"/>
          <w:spacing w:val="-24"/>
          <w:sz w:val="22"/>
          <w:szCs w:val="22"/>
          <w:u w:val="single"/>
        </w:rPr>
        <w:t xml:space="preserve"> </w:t>
      </w:r>
      <w:r w:rsidRPr="00937EB3">
        <w:rPr>
          <w:b w:val="0"/>
          <w:spacing w:val="-3"/>
          <w:sz w:val="22"/>
          <w:szCs w:val="22"/>
          <w:u w:val="single"/>
        </w:rPr>
        <w:t>Bell,</w:t>
      </w:r>
      <w:r w:rsidRPr="00937EB3">
        <w:rPr>
          <w:b w:val="0"/>
          <w:spacing w:val="-24"/>
          <w:sz w:val="22"/>
          <w:szCs w:val="22"/>
          <w:u w:val="single"/>
        </w:rPr>
        <w:t xml:space="preserve"> </w:t>
      </w:r>
      <w:r w:rsidRPr="00937EB3">
        <w:rPr>
          <w:b w:val="0"/>
          <w:spacing w:val="-3"/>
          <w:sz w:val="22"/>
          <w:szCs w:val="22"/>
          <w:u w:val="single"/>
        </w:rPr>
        <w:t>Inc.</w:t>
      </w:r>
      <w:r w:rsidRPr="00937EB3">
        <w:rPr>
          <w:b w:val="0"/>
          <w:spacing w:val="-3"/>
          <w:sz w:val="22"/>
          <w:szCs w:val="22"/>
        </w:rPr>
        <w:t>,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2012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2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15, 338 Wis.2d 647, 809 N.W.2d</w:t>
      </w:r>
      <w:r w:rsidRPr="00937EB3">
        <w:rPr>
          <w:b w:val="0"/>
          <w:spacing w:val="-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857.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Rescission</w:t>
      </w:r>
      <w:r w:rsidRPr="00937EB3">
        <w:rPr>
          <w:b w:val="0"/>
          <w:sz w:val="22"/>
          <w:szCs w:val="22"/>
        </w:rPr>
        <w:t xml:space="preserve">. In 2014, the court of appeals held that Wis. Stat. § 100.18 permits plaintiffs, in some instances, to recover a refund of the purchase price. However, the </w:t>
      </w:r>
      <w:proofErr w:type="gramStart"/>
      <w:r w:rsidRPr="00937EB3">
        <w:rPr>
          <w:b w:val="0"/>
          <w:sz w:val="22"/>
          <w:szCs w:val="22"/>
        </w:rPr>
        <w:t>statute w</w:t>
      </w:r>
      <w:r w:rsidR="00E10A54" w:rsidRPr="00937EB3">
        <w:rPr>
          <w:b w:val="0"/>
          <w:sz w:val="22"/>
          <w:szCs w:val="22"/>
        </w:rPr>
        <w:t>hich</w:t>
      </w:r>
      <w:proofErr w:type="gramEnd"/>
      <w:r w:rsidR="00E10A54" w:rsidRPr="00937EB3">
        <w:rPr>
          <w:b w:val="0"/>
          <w:sz w:val="22"/>
          <w:szCs w:val="22"/>
        </w:rPr>
        <w:t xml:space="preserve"> permits recovery only for “</w:t>
      </w:r>
      <w:r w:rsidRPr="00937EB3">
        <w:rPr>
          <w:b w:val="0"/>
          <w:sz w:val="22"/>
          <w:szCs w:val="22"/>
        </w:rPr>
        <w:t>pecuniary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loss,”</w:t>
      </w:r>
      <w:r w:rsidRPr="00937EB3">
        <w:rPr>
          <w:b w:val="0"/>
          <w:spacing w:val="-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does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not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permit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rescission as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remedy.</w:t>
      </w:r>
      <w:r w:rsidRPr="00937EB3">
        <w:rPr>
          <w:b w:val="0"/>
          <w:spacing w:val="-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plaintiff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can receive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rescission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as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remedy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for intentional</w:t>
      </w:r>
      <w:r w:rsidRPr="00937EB3">
        <w:rPr>
          <w:b w:val="0"/>
          <w:spacing w:val="-2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misrepresentation</w:t>
      </w:r>
      <w:r w:rsidRPr="00937EB3">
        <w:rPr>
          <w:b w:val="0"/>
          <w:spacing w:val="-2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when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2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misrepresentation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is</w:t>
      </w:r>
      <w:r w:rsidRPr="00937EB3">
        <w:rPr>
          <w:b w:val="0"/>
          <w:spacing w:val="-2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material.</w:t>
      </w:r>
      <w:r w:rsidRPr="00937EB3">
        <w:rPr>
          <w:b w:val="0"/>
          <w:spacing w:val="-2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  <w:u w:val="single"/>
        </w:rPr>
        <w:t>Mueller</w:t>
      </w:r>
      <w:r w:rsidRPr="00937EB3">
        <w:rPr>
          <w:b w:val="0"/>
          <w:spacing w:val="-25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24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Harry</w:t>
      </w:r>
      <w:r w:rsidRPr="00937EB3">
        <w:rPr>
          <w:b w:val="0"/>
          <w:spacing w:val="-29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Kaufmann</w:t>
      </w:r>
      <w:r w:rsidRPr="00937EB3">
        <w:rPr>
          <w:b w:val="0"/>
          <w:spacing w:val="-23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Motorcars, Inc.</w:t>
      </w:r>
      <w:r w:rsidRPr="00937EB3">
        <w:rPr>
          <w:b w:val="0"/>
          <w:sz w:val="22"/>
          <w:szCs w:val="22"/>
        </w:rPr>
        <w:t xml:space="preserve">, 2015 WI App 8, 359 Wis.2d 597, 859 N.W.2d 451; see </w:t>
      </w:r>
      <w:proofErr w:type="spellStart"/>
      <w:r w:rsidRPr="00937EB3">
        <w:rPr>
          <w:b w:val="0"/>
          <w:sz w:val="22"/>
          <w:szCs w:val="22"/>
        </w:rPr>
        <w:t>Wis</w:t>
      </w:r>
      <w:proofErr w:type="spellEnd"/>
      <w:r w:rsidRPr="00937EB3">
        <w:rPr>
          <w:b w:val="0"/>
          <w:sz w:val="22"/>
          <w:szCs w:val="22"/>
        </w:rPr>
        <w:t xml:space="preserve"> JI-Civil</w:t>
      </w:r>
      <w:r w:rsidRPr="00937EB3">
        <w:rPr>
          <w:b w:val="0"/>
          <w:spacing w:val="-1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2405.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sz w:val="22"/>
          <w:szCs w:val="22"/>
        </w:rPr>
        <w:t>As-Is</w:t>
      </w:r>
      <w:r w:rsidRPr="00937EB3">
        <w:rPr>
          <w:spacing w:val="-9"/>
          <w:sz w:val="22"/>
          <w:szCs w:val="22"/>
        </w:rPr>
        <w:t xml:space="preserve"> </w:t>
      </w:r>
      <w:r w:rsidRPr="00937EB3">
        <w:rPr>
          <w:sz w:val="22"/>
          <w:szCs w:val="22"/>
        </w:rPr>
        <w:t>Clause</w:t>
      </w:r>
      <w:r w:rsidRPr="00937EB3">
        <w:rPr>
          <w:b w:val="0"/>
          <w:sz w:val="22"/>
          <w:szCs w:val="22"/>
        </w:rPr>
        <w:t>.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6"/>
          <w:sz w:val="22"/>
          <w:szCs w:val="22"/>
        </w:rPr>
        <w:t xml:space="preserve"> </w:t>
      </w:r>
      <w:proofErr w:type="spellStart"/>
      <w:r w:rsidRPr="00937EB3">
        <w:rPr>
          <w:b w:val="0"/>
          <w:sz w:val="22"/>
          <w:szCs w:val="22"/>
          <w:u w:val="single"/>
        </w:rPr>
        <w:t>Fricano</w:t>
      </w:r>
      <w:proofErr w:type="spellEnd"/>
      <w:r w:rsidRPr="00937EB3">
        <w:rPr>
          <w:b w:val="0"/>
          <w:spacing w:val="-9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v.</w:t>
      </w:r>
      <w:r w:rsidRPr="00937EB3">
        <w:rPr>
          <w:b w:val="0"/>
          <w:spacing w:val="-7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Bank</w:t>
      </w:r>
      <w:r w:rsidRPr="00937EB3">
        <w:rPr>
          <w:b w:val="0"/>
          <w:spacing w:val="-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of</w:t>
      </w:r>
      <w:r w:rsidRPr="00937EB3">
        <w:rPr>
          <w:b w:val="0"/>
          <w:spacing w:val="-8"/>
          <w:sz w:val="22"/>
          <w:szCs w:val="22"/>
          <w:u w:val="single"/>
        </w:rPr>
        <w:t xml:space="preserve"> </w:t>
      </w:r>
      <w:r w:rsidRPr="00937EB3">
        <w:rPr>
          <w:b w:val="0"/>
          <w:sz w:val="22"/>
          <w:szCs w:val="22"/>
          <w:u w:val="single"/>
        </w:rPr>
        <w:t>America</w:t>
      </w:r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2016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App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11,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366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Wis.2d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748,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875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N.W.2d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143, the court said an “as is”</w:t>
      </w:r>
      <w:r w:rsidRPr="00937EB3">
        <w:rPr>
          <w:b w:val="0"/>
          <w:sz w:val="22"/>
          <w:szCs w:val="22"/>
        </w:rPr>
        <w:t xml:space="preserve"> and exc</w:t>
      </w:r>
      <w:r w:rsidR="00E10A54" w:rsidRPr="00937EB3">
        <w:rPr>
          <w:b w:val="0"/>
          <w:sz w:val="22"/>
          <w:szCs w:val="22"/>
        </w:rPr>
        <w:t>ulpatory clauses in the parties’</w:t>
      </w:r>
      <w:r w:rsidRPr="00937EB3">
        <w:rPr>
          <w:b w:val="0"/>
          <w:sz w:val="22"/>
          <w:szCs w:val="22"/>
        </w:rPr>
        <w:t xml:space="preserve"> contract did not relieve the bank/seller of liability</w:t>
      </w:r>
      <w:r w:rsidRPr="00937EB3">
        <w:rPr>
          <w:b w:val="0"/>
          <w:spacing w:val="-2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under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Wis.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Stat.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§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100.18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for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its</w:t>
      </w:r>
      <w:r w:rsidRPr="00937EB3">
        <w:rPr>
          <w:b w:val="0"/>
          <w:spacing w:val="-1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deceptive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representation</w:t>
      </w:r>
      <w:r w:rsidRPr="00937EB3">
        <w:rPr>
          <w:b w:val="0"/>
          <w:spacing w:val="-1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1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contract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which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induced</w:t>
      </w:r>
      <w:r w:rsidRPr="00937EB3">
        <w:rPr>
          <w:b w:val="0"/>
          <w:spacing w:val="-1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agreement</w:t>
      </w:r>
      <w:r w:rsidRPr="00937EB3">
        <w:rPr>
          <w:b w:val="0"/>
          <w:spacing w:val="-2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 such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terms.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trial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court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1"/>
          <w:sz w:val="22"/>
          <w:szCs w:val="22"/>
        </w:rPr>
        <w:t xml:space="preserve"> </w:t>
      </w:r>
      <w:proofErr w:type="spellStart"/>
      <w:r w:rsidRPr="00937EB3">
        <w:rPr>
          <w:b w:val="0"/>
          <w:sz w:val="22"/>
          <w:szCs w:val="22"/>
          <w:u w:val="single"/>
        </w:rPr>
        <w:t>Fricano</w:t>
      </w:r>
      <w:proofErr w:type="spellEnd"/>
      <w:r w:rsidRPr="00937EB3">
        <w:rPr>
          <w:b w:val="0"/>
          <w:sz w:val="22"/>
          <w:szCs w:val="22"/>
        </w:rPr>
        <w:t>,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instructed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jury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on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“</w:t>
      </w:r>
      <w:r w:rsidRPr="00937EB3">
        <w:rPr>
          <w:b w:val="0"/>
          <w:sz w:val="22"/>
          <w:szCs w:val="22"/>
        </w:rPr>
        <w:t>as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="00E10A54" w:rsidRPr="00937EB3">
        <w:rPr>
          <w:b w:val="0"/>
          <w:sz w:val="22"/>
          <w:szCs w:val="22"/>
        </w:rPr>
        <w:t>is”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clause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as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follows:</w:t>
      </w:r>
    </w:p>
    <w:p w:rsidR="00EE6910" w:rsidRPr="00937EB3" w:rsidRDefault="00EE6910" w:rsidP="00311DD5">
      <w:pPr>
        <w:pStyle w:val="Heading1"/>
        <w:ind w:left="0" w:firstLine="0"/>
        <w:jc w:val="both"/>
        <w:rPr>
          <w:b w:val="0"/>
          <w:sz w:val="22"/>
          <w:szCs w:val="22"/>
        </w:rPr>
      </w:pPr>
    </w:p>
    <w:p w:rsidR="00EE6910" w:rsidRPr="00937EB3" w:rsidRDefault="00EE6910" w:rsidP="00311DD5">
      <w:pPr>
        <w:pStyle w:val="Heading1"/>
        <w:ind w:left="0" w:firstLine="450"/>
        <w:jc w:val="both"/>
        <w:rPr>
          <w:b w:val="0"/>
          <w:sz w:val="22"/>
          <w:szCs w:val="22"/>
        </w:rPr>
      </w:pPr>
      <w:r w:rsidRPr="00937EB3">
        <w:rPr>
          <w:b w:val="0"/>
          <w:sz w:val="22"/>
          <w:szCs w:val="22"/>
        </w:rPr>
        <w:t>An</w:t>
      </w:r>
      <w:r w:rsidRPr="00937EB3">
        <w:rPr>
          <w:b w:val="0"/>
          <w:spacing w:val="-2"/>
          <w:sz w:val="22"/>
          <w:szCs w:val="22"/>
        </w:rPr>
        <w:t xml:space="preserve"> </w:t>
      </w:r>
      <w:r w:rsidR="00E663CC" w:rsidRPr="00937EB3">
        <w:rPr>
          <w:b w:val="0"/>
          <w:sz w:val="22"/>
          <w:szCs w:val="22"/>
        </w:rPr>
        <w:t>‘</w:t>
      </w:r>
      <w:r w:rsidRPr="00937EB3">
        <w:rPr>
          <w:b w:val="0"/>
          <w:sz w:val="22"/>
          <w:szCs w:val="22"/>
        </w:rPr>
        <w:t>as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="00E663CC" w:rsidRPr="00937EB3">
        <w:rPr>
          <w:b w:val="0"/>
          <w:sz w:val="22"/>
          <w:szCs w:val="22"/>
        </w:rPr>
        <w:t>is’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clause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does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not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relieve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defendant,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Bank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America,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from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duty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disclose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 material adverse fact about the</w:t>
      </w:r>
      <w:r w:rsidRPr="00937EB3">
        <w:rPr>
          <w:b w:val="0"/>
          <w:spacing w:val="-1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property.</w:t>
      </w:r>
    </w:p>
    <w:p w:rsidR="00EE6910" w:rsidRPr="00937EB3" w:rsidRDefault="00EE6910" w:rsidP="00311DD5">
      <w:pPr>
        <w:pStyle w:val="Heading1"/>
        <w:jc w:val="both"/>
        <w:rPr>
          <w:b w:val="0"/>
          <w:sz w:val="22"/>
          <w:szCs w:val="22"/>
        </w:rPr>
      </w:pPr>
    </w:p>
    <w:p w:rsidR="00EE6910" w:rsidRPr="00937EB3" w:rsidRDefault="00EE6910" w:rsidP="00525BC7">
      <w:pPr>
        <w:pStyle w:val="Heading1"/>
        <w:ind w:left="450" w:right="450" w:firstLine="0"/>
        <w:jc w:val="both"/>
        <w:rPr>
          <w:b w:val="0"/>
          <w:sz w:val="22"/>
          <w:szCs w:val="22"/>
        </w:rPr>
      </w:pP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buyer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still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has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burden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proof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to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prove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Bank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America</w:t>
      </w:r>
      <w:r w:rsidRPr="00937EB3">
        <w:rPr>
          <w:b w:val="0"/>
          <w:spacing w:val="-12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had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knowledge</w:t>
      </w:r>
      <w:r w:rsidRPr="00937EB3">
        <w:rPr>
          <w:b w:val="0"/>
          <w:spacing w:val="-11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1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 condition of the property and failed to disclose it. The buyer is entitled to rely upon a statement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by</w:t>
      </w:r>
      <w:r w:rsidRPr="00937EB3">
        <w:rPr>
          <w:b w:val="0"/>
          <w:spacing w:val="-10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defendant,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Bank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America,</w:t>
      </w:r>
      <w:r w:rsidRPr="00937EB3">
        <w:rPr>
          <w:b w:val="0"/>
          <w:spacing w:val="-5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that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it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has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no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knowledge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about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property. Bank of America may not use an as-is clause to relieve the bank of its responsibility to disclose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conditions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about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condition</w:t>
      </w:r>
      <w:r w:rsidRPr="00937EB3">
        <w:rPr>
          <w:b w:val="0"/>
          <w:spacing w:val="-4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of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property.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In</w:t>
      </w:r>
      <w:r w:rsidRPr="00937EB3">
        <w:rPr>
          <w:b w:val="0"/>
          <w:spacing w:val="-6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these</w:t>
      </w:r>
      <w:r w:rsidRPr="00937EB3">
        <w:rPr>
          <w:b w:val="0"/>
          <w:spacing w:val="-9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situations,</w:t>
      </w:r>
      <w:r w:rsidRPr="00937EB3">
        <w:rPr>
          <w:b w:val="0"/>
          <w:spacing w:val="-7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the</w:t>
      </w:r>
      <w:r w:rsidRPr="00937EB3">
        <w:rPr>
          <w:b w:val="0"/>
          <w:spacing w:val="-8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 xml:space="preserve">exculpatory clause still may have evidentiary value </w:t>
      </w:r>
      <w:proofErr w:type="gramStart"/>
      <w:r w:rsidRPr="00937EB3">
        <w:rPr>
          <w:b w:val="0"/>
          <w:sz w:val="22"/>
          <w:szCs w:val="22"/>
        </w:rPr>
        <w:t>for the purpose of</w:t>
      </w:r>
      <w:proofErr w:type="gramEnd"/>
      <w:r w:rsidRPr="00937EB3">
        <w:rPr>
          <w:b w:val="0"/>
          <w:sz w:val="22"/>
          <w:szCs w:val="22"/>
        </w:rPr>
        <w:t xml:space="preserve"> showing that no representations were relied</w:t>
      </w:r>
      <w:r w:rsidRPr="00937EB3">
        <w:rPr>
          <w:b w:val="0"/>
          <w:spacing w:val="-3"/>
          <w:sz w:val="22"/>
          <w:szCs w:val="22"/>
        </w:rPr>
        <w:t xml:space="preserve"> </w:t>
      </w:r>
      <w:r w:rsidRPr="00937EB3">
        <w:rPr>
          <w:b w:val="0"/>
          <w:sz w:val="22"/>
          <w:szCs w:val="22"/>
        </w:rPr>
        <w:t>upon.</w:t>
      </w:r>
    </w:p>
    <w:sectPr w:rsidR="00EE6910" w:rsidRPr="00937EB3" w:rsidSect="00937E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10" w:rsidRDefault="00EE6910" w:rsidP="00EE6910">
      <w:pPr>
        <w:spacing w:after="0" w:line="240" w:lineRule="auto"/>
      </w:pPr>
      <w:r>
        <w:separator/>
      </w:r>
    </w:p>
  </w:endnote>
  <w:endnote w:type="continuationSeparator" w:id="0">
    <w:p w:rsidR="00EE6910" w:rsidRDefault="00EE6910" w:rsidP="00EE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0" w:rsidRDefault="00EE6910" w:rsidP="00EE6910">
    <w:pPr>
      <w:pStyle w:val="Footer"/>
      <w:jc w:val="both"/>
      <w:rPr>
        <w:rFonts w:ascii="Arial" w:hAnsi="Arial" w:cs="Arial"/>
        <w:sz w:val="20"/>
        <w:szCs w:val="20"/>
      </w:rPr>
    </w:pPr>
  </w:p>
  <w:p w:rsidR="00EE6910" w:rsidRPr="00EE6910" w:rsidRDefault="007B0613" w:rsidP="00EE6910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Wisconsin Court System, 2</w:t>
    </w:r>
    <w:r w:rsidR="00A200A6">
      <w:rPr>
        <w:rFonts w:ascii="Arial" w:hAnsi="Arial" w:cs="Arial"/>
        <w:sz w:val="20"/>
        <w:szCs w:val="20"/>
      </w:rPr>
      <w:t>/2025</w:t>
    </w:r>
    <w:r w:rsidR="00EE6910" w:rsidRPr="00EE6910">
      <w:rPr>
        <w:rFonts w:ascii="Arial" w:hAnsi="Arial" w:cs="Arial"/>
        <w:sz w:val="20"/>
        <w:szCs w:val="20"/>
      </w:rPr>
      <w:tab/>
    </w:r>
    <w:r w:rsidR="00EE6910" w:rsidRPr="00EE6910">
      <w:rPr>
        <w:rFonts w:ascii="Arial" w:hAnsi="Arial" w:cs="Arial"/>
        <w:sz w:val="20"/>
        <w:szCs w:val="20"/>
      </w:rPr>
      <w:tab/>
    </w:r>
    <w:r w:rsidR="007622DD">
      <w:rPr>
        <w:rFonts w:ascii="Arial" w:hAnsi="Arial" w:cs="Arial"/>
        <w:sz w:val="20"/>
        <w:szCs w:val="20"/>
      </w:rPr>
      <w:t>(Release No. 58</w:t>
    </w:r>
    <w:r w:rsidR="00EE6910" w:rsidRPr="00EE6910">
      <w:rPr>
        <w:rFonts w:ascii="Arial" w:hAnsi="Arial" w:cs="Arial"/>
        <w:sz w:val="20"/>
        <w:szCs w:val="20"/>
      </w:rPr>
      <w:t>)</w:t>
    </w:r>
  </w:p>
  <w:p w:rsidR="00EE6910" w:rsidRPr="00EE6910" w:rsidRDefault="00285D3D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922561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6910" w:rsidRPr="00EE6910">
          <w:rPr>
            <w:rFonts w:ascii="Arial" w:hAnsi="Arial" w:cs="Arial"/>
            <w:sz w:val="20"/>
            <w:szCs w:val="20"/>
          </w:rPr>
          <w:fldChar w:fldCharType="begin"/>
        </w:r>
        <w:r w:rsidR="00EE6910" w:rsidRPr="00EE691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E6910" w:rsidRPr="00EE6910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 w:rsidR="00EE6910" w:rsidRPr="00EE6910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EE6910" w:rsidRDefault="00EE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10" w:rsidRDefault="00EE6910" w:rsidP="00EE6910">
      <w:pPr>
        <w:spacing w:after="0" w:line="240" w:lineRule="auto"/>
      </w:pPr>
      <w:r>
        <w:separator/>
      </w:r>
    </w:p>
  </w:footnote>
  <w:footnote w:type="continuationSeparator" w:id="0">
    <w:p w:rsidR="00EE6910" w:rsidRDefault="00EE6910" w:rsidP="00EE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0" w:rsidRDefault="00EE6910" w:rsidP="00EE6910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sz w:val="28"/>
        <w:szCs w:val="28"/>
      </w:rPr>
    </w:pPr>
  </w:p>
  <w:p w:rsidR="00EE6910" w:rsidRDefault="00517C1D" w:rsidP="00EE6910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sz w:val="28"/>
        <w:szCs w:val="28"/>
      </w:rPr>
    </w:pPr>
    <w:r>
      <w:rPr>
        <w:rFonts w:ascii="Arial" w:eastAsia="Times New Roman" w:hAnsi="Arial" w:cs="Arial"/>
        <w:b/>
        <w:bCs/>
        <w:sz w:val="28"/>
        <w:szCs w:val="28"/>
      </w:rPr>
      <w:t>2418</w:t>
    </w:r>
    <w:r w:rsidR="000040CC">
      <w:rPr>
        <w:rFonts w:ascii="Arial" w:eastAsia="Times New Roman" w:hAnsi="Arial" w:cs="Arial"/>
        <w:b/>
        <w:bCs/>
        <w:sz w:val="28"/>
        <w:szCs w:val="28"/>
      </w:rPr>
      <w:t>A</w:t>
    </w:r>
    <w:r>
      <w:rPr>
        <w:rFonts w:ascii="Arial" w:eastAsia="Times New Roman" w:hAnsi="Arial" w:cs="Arial"/>
        <w:b/>
        <w:bCs/>
        <w:sz w:val="28"/>
        <w:szCs w:val="28"/>
      </w:rPr>
      <w:tab/>
      <w:t>WIS JI-CIVIL</w:t>
    </w:r>
    <w:r>
      <w:rPr>
        <w:rFonts w:ascii="Arial" w:eastAsia="Times New Roman" w:hAnsi="Arial" w:cs="Arial"/>
        <w:b/>
        <w:bCs/>
        <w:sz w:val="28"/>
        <w:szCs w:val="28"/>
      </w:rPr>
      <w:tab/>
      <w:t>2418</w:t>
    </w:r>
    <w:r w:rsidR="000040CC">
      <w:rPr>
        <w:rFonts w:ascii="Arial" w:eastAsia="Times New Roman" w:hAnsi="Arial" w:cs="Arial"/>
        <w:b/>
        <w:bCs/>
        <w:sz w:val="28"/>
        <w:szCs w:val="28"/>
      </w:rPr>
      <w:t>A</w:t>
    </w:r>
  </w:p>
  <w:p w:rsidR="00EE6910" w:rsidRDefault="00EE6910" w:rsidP="00EE6910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sz w:val="28"/>
        <w:szCs w:val="28"/>
      </w:rPr>
    </w:pPr>
  </w:p>
  <w:p w:rsidR="00517C1D" w:rsidRPr="00EE6910" w:rsidRDefault="00517C1D" w:rsidP="00EE6910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289"/>
    <w:multiLevelType w:val="hybridMultilevel"/>
    <w:tmpl w:val="F904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24E4F"/>
    <w:multiLevelType w:val="hybridMultilevel"/>
    <w:tmpl w:val="EFE0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10"/>
    <w:rsid w:val="000040CC"/>
    <w:rsid w:val="00021925"/>
    <w:rsid w:val="000E5545"/>
    <w:rsid w:val="000E59C3"/>
    <w:rsid w:val="00116855"/>
    <w:rsid w:val="00143679"/>
    <w:rsid w:val="00180874"/>
    <w:rsid w:val="00246E26"/>
    <w:rsid w:val="00285D3D"/>
    <w:rsid w:val="002A76B1"/>
    <w:rsid w:val="002F0F23"/>
    <w:rsid w:val="002F3D8B"/>
    <w:rsid w:val="003024AF"/>
    <w:rsid w:val="00311DD5"/>
    <w:rsid w:val="0041782C"/>
    <w:rsid w:val="00452D0F"/>
    <w:rsid w:val="004B45E3"/>
    <w:rsid w:val="00513294"/>
    <w:rsid w:val="00517C1D"/>
    <w:rsid w:val="00525BC7"/>
    <w:rsid w:val="0058158C"/>
    <w:rsid w:val="005848D1"/>
    <w:rsid w:val="00624DE0"/>
    <w:rsid w:val="00636136"/>
    <w:rsid w:val="006F3598"/>
    <w:rsid w:val="007622DD"/>
    <w:rsid w:val="007B0613"/>
    <w:rsid w:val="008B0F08"/>
    <w:rsid w:val="008F5F82"/>
    <w:rsid w:val="00937EB3"/>
    <w:rsid w:val="009D3B3E"/>
    <w:rsid w:val="00A200A6"/>
    <w:rsid w:val="00A307A1"/>
    <w:rsid w:val="00AD45FE"/>
    <w:rsid w:val="00B8352C"/>
    <w:rsid w:val="00BB3252"/>
    <w:rsid w:val="00BC52D5"/>
    <w:rsid w:val="00BD456A"/>
    <w:rsid w:val="00C27FF9"/>
    <w:rsid w:val="00CF2280"/>
    <w:rsid w:val="00D8196C"/>
    <w:rsid w:val="00DB51DC"/>
    <w:rsid w:val="00DD4099"/>
    <w:rsid w:val="00DF6E80"/>
    <w:rsid w:val="00E02F2A"/>
    <w:rsid w:val="00E07596"/>
    <w:rsid w:val="00E10A54"/>
    <w:rsid w:val="00E314D9"/>
    <w:rsid w:val="00E5056D"/>
    <w:rsid w:val="00E663CC"/>
    <w:rsid w:val="00E9263F"/>
    <w:rsid w:val="00EC0F00"/>
    <w:rsid w:val="00EE6910"/>
    <w:rsid w:val="00F4674E"/>
    <w:rsid w:val="00F916D1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4BCAD9"/>
  <w15:chartTrackingRefBased/>
  <w15:docId w15:val="{6D2D475E-BA1F-48A9-AD8A-576E2782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6910"/>
    <w:pPr>
      <w:widowControl w:val="0"/>
      <w:autoSpaceDE w:val="0"/>
      <w:autoSpaceDN w:val="0"/>
      <w:spacing w:after="0" w:line="240" w:lineRule="auto"/>
      <w:ind w:left="820" w:hanging="72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10"/>
  </w:style>
  <w:style w:type="paragraph" w:styleId="Footer">
    <w:name w:val="footer"/>
    <w:basedOn w:val="Normal"/>
    <w:link w:val="FooterChar"/>
    <w:uiPriority w:val="99"/>
    <w:unhideWhenUsed/>
    <w:rsid w:val="00EE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10"/>
  </w:style>
  <w:style w:type="character" w:customStyle="1" w:styleId="Heading1Char">
    <w:name w:val="Heading 1 Char"/>
    <w:basedOn w:val="DefaultParagraphFont"/>
    <w:link w:val="Heading1"/>
    <w:uiPriority w:val="1"/>
    <w:rsid w:val="00EE6910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EE6910"/>
  </w:style>
  <w:style w:type="paragraph" w:styleId="NoSpacing">
    <w:name w:val="No Spacing"/>
    <w:uiPriority w:val="1"/>
    <w:qFormat/>
    <w:rsid w:val="00EE691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E6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691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18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Pierson</dc:creator>
  <cp:keywords/>
  <dc:description/>
  <cp:lastModifiedBy>Bryce Pierson</cp:lastModifiedBy>
  <cp:revision>3</cp:revision>
  <cp:lastPrinted>2024-05-13T21:52:00Z</cp:lastPrinted>
  <dcterms:created xsi:type="dcterms:W3CDTF">2025-03-04T20:51:00Z</dcterms:created>
  <dcterms:modified xsi:type="dcterms:W3CDTF">2025-03-04T20:51:00Z</dcterms:modified>
</cp:coreProperties>
</file>