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3301</w:t>
      </w:r>
      <w:r>
        <w:rPr>
          <w:rFonts w:ascii="Times New Roman" w:hAnsi="Times New Roman" w:cs="Times New Roman"/>
          <w:b/>
          <w:bCs/>
        </w:rPr>
        <w:tab/>
        <w:t>LEMON LAW CLAIM: NONCONFORMITY</w:t>
      </w:r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bookmarkStart w:id="0" w:name="QuickMark"/>
      <w:bookmarkEnd w:id="0"/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 asks: Did (</w:t>
      </w:r>
      <w:r>
        <w:rPr>
          <w:rFonts w:ascii="Times New Roman" w:hAnsi="Times New Roman" w:cs="Times New Roman"/>
          <w:u w:val="single"/>
        </w:rPr>
        <w:t>plaintiff</w:t>
      </w:r>
      <w:r>
        <w:rPr>
          <w:rFonts w:ascii="Times New Roman" w:hAnsi="Times New Roman" w:cs="Times New Roman"/>
        </w:rPr>
        <w:t>)'s vehicle have at least one "nonconformity"?</w:t>
      </w:r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Wisconsin law defines a "nonconformity" as a condition or defect which (1) substantially impairs the use, value, or safety of a motor vehicle and (2) is covered by an express warranty applicable to the vehicle or a component of the vehicle.</w:t>
      </w:r>
      <w:r w:rsidR="00400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[Nonconformity does not include a condition or defect which is the result of abuse, neglect, or unauthorized modification or alteration by the consumer.]</w:t>
      </w:r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[Committee Note:</w:t>
      </w:r>
      <w:r w:rsidR="004008F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Insert any stipulated language concerning the delivery of vehicle or stipulated warranty periods.]</w:t>
      </w:r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condition or defect that substantially impairs the use, value, or safety of a vehicle must be more than a minor annoyance or inconvenience.</w:t>
      </w:r>
      <w:r w:rsidR="00400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However, the (</w:t>
      </w:r>
      <w:r>
        <w:rPr>
          <w:rFonts w:ascii="Times New Roman" w:hAnsi="Times New Roman" w:cs="Times New Roman"/>
          <w:u w:val="single"/>
        </w:rPr>
        <w:t>plaintiff</w:t>
      </w:r>
      <w:r>
        <w:rPr>
          <w:rFonts w:ascii="Times New Roman" w:hAnsi="Times New Roman" w:cs="Times New Roman"/>
        </w:rPr>
        <w:t>)'s vehicle need not have been undriveable for the nonconformity to substantially impair its use, value, or safety.</w:t>
      </w:r>
      <w:r w:rsidR="00400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Also, the nonconformity may substantially impair use, value, or safety even if the vehicle was able to provide simple transportation.</w:t>
      </w:r>
    </w:p>
    <w:p w:rsidR="00CF001D" w:rsidRDefault="00CF001D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 w:cs="Times New Roman"/>
        </w:rPr>
      </w:pPr>
    </w:p>
    <w:p w:rsidR="00CF001D" w:rsidRDefault="00CF001D" w:rsidP="004008F2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CF001D" w:rsidSect="00CF001D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ED" w:rsidRDefault="00055BED" w:rsidP="00CF001D">
      <w:r>
        <w:separator/>
      </w:r>
    </w:p>
  </w:endnote>
  <w:endnote w:type="continuationSeparator" w:id="0">
    <w:p w:rsidR="00055BED" w:rsidRDefault="00055BED" w:rsidP="00C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2" w:rsidRDefault="004008F2" w:rsidP="004008F2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©2001</w:t>
    </w:r>
    <w:r>
      <w:rPr>
        <w:rFonts w:ascii="Arial" w:hAnsi="Arial"/>
        <w:sz w:val="20"/>
      </w:rPr>
      <w:t>, Regents, Univ. of Wis.</w:t>
    </w:r>
  </w:p>
  <w:p w:rsidR="00CF001D" w:rsidRPr="004008F2" w:rsidRDefault="004008F2" w:rsidP="004008F2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CC0784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ED" w:rsidRDefault="00055BED" w:rsidP="00CF001D">
      <w:r>
        <w:separator/>
      </w:r>
    </w:p>
  </w:footnote>
  <w:footnote w:type="continuationSeparator" w:id="0">
    <w:p w:rsidR="00055BED" w:rsidRDefault="00055BED" w:rsidP="00C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1D" w:rsidRDefault="00CF001D">
    <w:pPr>
      <w:jc w:val="both"/>
      <w:rPr>
        <w:rFonts w:ascii="Arial" w:hAnsi="Arial" w:cs="Arial"/>
        <w:sz w:val="28"/>
        <w:szCs w:val="28"/>
      </w:rPr>
    </w:pPr>
  </w:p>
  <w:p w:rsidR="00CF001D" w:rsidRDefault="00CF001D">
    <w:pPr>
      <w:tabs>
        <w:tab w:val="center" w:pos="4680"/>
        <w:tab w:val="right" w:pos="9360"/>
      </w:tabs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3301</w:t>
    </w:r>
    <w:r>
      <w:rPr>
        <w:rFonts w:ascii="Arial" w:hAnsi="Arial" w:cs="Arial"/>
        <w:b/>
        <w:bCs/>
        <w:sz w:val="28"/>
        <w:szCs w:val="28"/>
      </w:rPr>
      <w:tab/>
      <w:t>WIS JI</w:t>
    </w:r>
    <w:r>
      <w:rPr>
        <w:rFonts w:ascii="Arial" w:hAnsi="Arial" w:cs="Arial"/>
        <w:b/>
        <w:bCs/>
        <w:sz w:val="28"/>
        <w:szCs w:val="28"/>
      </w:rPr>
      <w:noBreakHyphen/>
      <w:t>CIVIL</w:t>
    </w:r>
    <w:r>
      <w:rPr>
        <w:rFonts w:ascii="Arial" w:hAnsi="Arial" w:cs="Arial"/>
        <w:b/>
        <w:bCs/>
        <w:sz w:val="28"/>
        <w:szCs w:val="28"/>
      </w:rPr>
      <w:tab/>
      <w:t>3301</w:t>
    </w:r>
  </w:p>
  <w:p w:rsidR="00CF001D" w:rsidRDefault="00CF001D">
    <w:pPr>
      <w:jc w:val="both"/>
      <w:rPr>
        <w:rFonts w:ascii="Arial" w:hAnsi="Arial" w:cs="Arial"/>
        <w:sz w:val="28"/>
        <w:szCs w:val="28"/>
      </w:rPr>
    </w:pPr>
  </w:p>
  <w:p w:rsidR="00CF001D" w:rsidRDefault="00CF001D">
    <w:pPr>
      <w:jc w:val="both"/>
      <w:rPr>
        <w:rFonts w:ascii="Arial" w:hAnsi="Arial" w:cs="Arial"/>
        <w:sz w:val="28"/>
        <w:szCs w:val="28"/>
      </w:rPr>
    </w:pPr>
  </w:p>
  <w:p w:rsidR="00CF001D" w:rsidRDefault="00CF001D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D"/>
    <w:rsid w:val="00055BED"/>
    <w:rsid w:val="0018241E"/>
    <w:rsid w:val="004008F2"/>
    <w:rsid w:val="007509E9"/>
    <w:rsid w:val="00CC0784"/>
    <w:rsid w:val="00CF001D"/>
    <w:rsid w:val="00E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38A3C2"/>
  <w14:defaultImageDpi w14:val="0"/>
  <w15:docId w15:val="{F40CDC96-5FB6-4ED5-9830-945B8E4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8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08F2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8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08F2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2021-12-21T02:32:00Z</dcterms:created>
  <dcterms:modified xsi:type="dcterms:W3CDTF">2021-12-21T02:32:00Z</dcterms:modified>
</cp:coreProperties>
</file>